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F4" w:rsidRPr="00B34DEE" w:rsidRDefault="00BB65F4" w:rsidP="007245C9">
      <w:pPr>
        <w:tabs>
          <w:tab w:val="left" w:pos="11371"/>
        </w:tabs>
        <w:spacing w:before="1332" w:line="300" w:lineRule="exact"/>
        <w:jc w:val="center"/>
        <w:rPr>
          <w:rFonts w:cs="Tahoma"/>
          <w:b/>
          <w:color w:val="000000"/>
          <w:spacing w:val="24"/>
          <w:sz w:val="28"/>
          <w:szCs w:val="28"/>
        </w:rPr>
      </w:pPr>
      <w:bookmarkStart w:id="0" w:name="_Hlk532824875"/>
      <w:r>
        <w:rPr>
          <w:rFonts w:ascii="Courier New" w:hAnsi="Courier New" w:cs="Tahoma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5C9">
        <w:rPr>
          <w:rFonts w:cs="Tahoma"/>
          <w:b/>
          <w:color w:val="000000"/>
          <w:spacing w:val="24"/>
        </w:rPr>
        <w:br w:type="textWrapping" w:clear="all"/>
      </w:r>
      <w:r w:rsidRPr="00B34DEE">
        <w:rPr>
          <w:rFonts w:cs="Tahoma"/>
          <w:b/>
          <w:color w:val="000000"/>
          <w:spacing w:val="24"/>
          <w:sz w:val="28"/>
          <w:szCs w:val="28"/>
        </w:rPr>
        <w:t>АДМИНИСТРАЦИЯ</w:t>
      </w:r>
    </w:p>
    <w:p w:rsidR="00BB65F4" w:rsidRPr="00B34DEE" w:rsidRDefault="00521E22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 xml:space="preserve">ГОРЯЙНОВСКОГО МУНИЦИПАЛЬНОГО ОБРАЗОВАНИЯ </w:t>
      </w:r>
      <w:r w:rsidR="00BB65F4"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>ДУХОВНИЦКОГО МУНИЦИПАЛЬНОГО РАЙОНА</w:t>
      </w:r>
      <w:r w:rsidR="00BB65F4"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447CE0" w:rsidRPr="00B34DEE" w:rsidRDefault="00447CE0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</w:p>
    <w:p w:rsidR="00BB65F4" w:rsidRPr="00B34DEE" w:rsidRDefault="00BB65F4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110"/>
          <w:sz w:val="28"/>
          <w:szCs w:val="28"/>
          <w:lang w:val="ru-RU"/>
        </w:rPr>
        <w:t>ПОСТАНОВЛЕНИЕ</w:t>
      </w:r>
    </w:p>
    <w:p w:rsidR="00447CE0" w:rsidRPr="00B34DEE" w:rsidRDefault="00447CE0" w:rsidP="00447CE0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</w:p>
    <w:p w:rsidR="00447CE0" w:rsidRPr="00B34DEE" w:rsidRDefault="00E907D4" w:rsidP="00447CE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E7B4B" w:rsidRPr="00B34DE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3E7B4B" w:rsidRPr="00B34DE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447CE0" w:rsidRPr="00B34DEE">
        <w:rPr>
          <w:sz w:val="28"/>
          <w:szCs w:val="28"/>
        </w:rPr>
        <w:t xml:space="preserve">г.    </w:t>
      </w:r>
      <w:r w:rsidR="003E7B4B" w:rsidRPr="00B34DEE">
        <w:rPr>
          <w:sz w:val="28"/>
          <w:szCs w:val="28"/>
        </w:rPr>
        <w:t xml:space="preserve">                        </w:t>
      </w:r>
      <w:r w:rsidR="00447CE0" w:rsidRPr="00B34DE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</w:t>
      </w:r>
      <w:r w:rsidR="00447CE0" w:rsidRPr="00B34DEE">
        <w:rPr>
          <w:sz w:val="28"/>
          <w:szCs w:val="28"/>
        </w:rPr>
        <w:t xml:space="preserve">        №</w:t>
      </w:r>
      <w:r w:rsidR="003E7B4B" w:rsidRPr="00B34DEE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BB65F4" w:rsidRPr="00B34DEE" w:rsidRDefault="00447CE0" w:rsidP="00447CE0">
      <w:pPr>
        <w:jc w:val="center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>с.</w:t>
      </w:r>
      <w:r w:rsidR="00B34DEE">
        <w:rPr>
          <w:rFonts w:cs="Tahoma"/>
          <w:sz w:val="28"/>
          <w:szCs w:val="28"/>
        </w:rPr>
        <w:t xml:space="preserve"> </w:t>
      </w:r>
      <w:r w:rsidRPr="00B34DEE">
        <w:rPr>
          <w:rFonts w:cs="Tahoma"/>
          <w:sz w:val="28"/>
          <w:szCs w:val="28"/>
        </w:rPr>
        <w:t>Горяйновка</w:t>
      </w:r>
    </w:p>
    <w:p w:rsidR="00447CE0" w:rsidRPr="00B34DEE" w:rsidRDefault="00447CE0" w:rsidP="00447CE0">
      <w:pPr>
        <w:jc w:val="center"/>
        <w:rPr>
          <w:rFonts w:cs="Tahoma"/>
          <w:sz w:val="28"/>
          <w:szCs w:val="28"/>
        </w:rPr>
      </w:pPr>
    </w:p>
    <w:p w:rsidR="00447CE0" w:rsidRPr="00B34DEE" w:rsidRDefault="00447CE0" w:rsidP="002637EE">
      <w:pPr>
        <w:ind w:right="3118"/>
        <w:jc w:val="both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 xml:space="preserve">О </w:t>
      </w:r>
      <w:r w:rsidR="002637EE">
        <w:rPr>
          <w:rFonts w:cs="Tahoma"/>
          <w:sz w:val="28"/>
          <w:szCs w:val="28"/>
        </w:rPr>
        <w:t xml:space="preserve">признании </w:t>
      </w:r>
      <w:proofErr w:type="gramStart"/>
      <w:r w:rsidR="002637EE">
        <w:rPr>
          <w:rFonts w:cs="Tahoma"/>
          <w:sz w:val="28"/>
          <w:szCs w:val="28"/>
        </w:rPr>
        <w:t>утратившим</w:t>
      </w:r>
      <w:proofErr w:type="gramEnd"/>
      <w:r w:rsidR="002637EE">
        <w:rPr>
          <w:rFonts w:cs="Tahoma"/>
          <w:sz w:val="28"/>
          <w:szCs w:val="28"/>
        </w:rPr>
        <w:t xml:space="preserve"> силу</w:t>
      </w:r>
      <w:r w:rsidR="000D1DA9" w:rsidRPr="00B34DEE">
        <w:rPr>
          <w:rFonts w:cs="Tahoma"/>
          <w:sz w:val="28"/>
          <w:szCs w:val="28"/>
        </w:rPr>
        <w:t xml:space="preserve"> постановления администрации Горяйновского муниципального образования</w:t>
      </w:r>
      <w:r w:rsidR="00B34DEE">
        <w:rPr>
          <w:rFonts w:cs="Tahoma"/>
          <w:sz w:val="28"/>
          <w:szCs w:val="28"/>
        </w:rPr>
        <w:t xml:space="preserve"> </w:t>
      </w:r>
      <w:r w:rsidR="00CD7055">
        <w:rPr>
          <w:rFonts w:cs="Tahoma"/>
          <w:sz w:val="28"/>
          <w:szCs w:val="28"/>
        </w:rPr>
        <w:t>Духовницкого муниципального ра</w:t>
      </w:r>
      <w:r w:rsidR="003550D4">
        <w:rPr>
          <w:rFonts w:cs="Tahoma"/>
          <w:sz w:val="28"/>
          <w:szCs w:val="28"/>
        </w:rPr>
        <w:t>йона</w:t>
      </w:r>
      <w:r w:rsidR="00CD7055">
        <w:rPr>
          <w:rFonts w:cs="Tahoma"/>
          <w:sz w:val="28"/>
          <w:szCs w:val="28"/>
        </w:rPr>
        <w:t xml:space="preserve">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B34DEE" w:rsidRPr="00B34DEE">
        <w:rPr>
          <w:rFonts w:cs="Tahoma"/>
          <w:sz w:val="28"/>
          <w:szCs w:val="28"/>
        </w:rPr>
        <w:t xml:space="preserve">от </w:t>
      </w:r>
      <w:r w:rsidR="00E907D4">
        <w:rPr>
          <w:rFonts w:cs="Tahoma"/>
          <w:sz w:val="28"/>
          <w:szCs w:val="28"/>
        </w:rPr>
        <w:t>14</w:t>
      </w:r>
      <w:r w:rsidR="00B34DEE" w:rsidRPr="00B34DEE">
        <w:rPr>
          <w:rFonts w:cs="Tahoma"/>
          <w:sz w:val="28"/>
          <w:szCs w:val="28"/>
        </w:rPr>
        <w:t>.</w:t>
      </w:r>
      <w:r w:rsidR="00E907D4">
        <w:rPr>
          <w:rFonts w:cs="Tahoma"/>
          <w:sz w:val="28"/>
          <w:szCs w:val="28"/>
        </w:rPr>
        <w:t>10</w:t>
      </w:r>
      <w:r w:rsidR="00B34DEE" w:rsidRPr="00B34DEE">
        <w:rPr>
          <w:rFonts w:cs="Tahoma"/>
          <w:sz w:val="28"/>
          <w:szCs w:val="28"/>
        </w:rPr>
        <w:t>.20</w:t>
      </w:r>
      <w:r w:rsidR="00E907D4">
        <w:rPr>
          <w:rFonts w:cs="Tahoma"/>
          <w:sz w:val="28"/>
          <w:szCs w:val="28"/>
        </w:rPr>
        <w:t>19</w:t>
      </w:r>
      <w:r w:rsidR="00B34DEE" w:rsidRPr="00B34DEE">
        <w:rPr>
          <w:rFonts w:cs="Tahoma"/>
          <w:sz w:val="28"/>
          <w:szCs w:val="28"/>
        </w:rPr>
        <w:t xml:space="preserve"> </w:t>
      </w:r>
      <w:r w:rsidR="00AB4CD5" w:rsidRPr="00B34DEE">
        <w:rPr>
          <w:rFonts w:cs="Tahoma"/>
          <w:sz w:val="28"/>
          <w:szCs w:val="28"/>
        </w:rPr>
        <w:t xml:space="preserve">№ </w:t>
      </w:r>
      <w:r w:rsidR="00E907D4">
        <w:rPr>
          <w:rFonts w:cs="Tahoma"/>
          <w:sz w:val="28"/>
          <w:szCs w:val="28"/>
        </w:rPr>
        <w:t>33</w:t>
      </w:r>
      <w:r w:rsidR="00AB4CD5" w:rsidRPr="00B34DEE">
        <w:rPr>
          <w:rFonts w:cs="Tahoma"/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  <w:r w:rsidRPr="00B34DEE">
        <w:rPr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</w:p>
    <w:p w:rsidR="00BB65F4" w:rsidRPr="00033BA1" w:rsidRDefault="00317A0D" w:rsidP="00B52E59">
      <w:pPr>
        <w:spacing w:line="100" w:lineRule="atLeast"/>
        <w:ind w:firstLine="690"/>
        <w:jc w:val="both"/>
        <w:rPr>
          <w:sz w:val="28"/>
          <w:szCs w:val="28"/>
        </w:rPr>
      </w:pPr>
      <w:r w:rsidRPr="00593218">
        <w:rPr>
          <w:sz w:val="28"/>
          <w:szCs w:val="28"/>
        </w:rPr>
        <w:t>В соответствии с</w:t>
      </w:r>
      <w:r w:rsidR="008A3BF3">
        <w:rPr>
          <w:sz w:val="28"/>
          <w:szCs w:val="28"/>
        </w:rPr>
        <w:t xml:space="preserve"> частями 1 и 3 ст.14 Федерального закона «Об общих принципах организации местного самоуправления в Российской Федерации»</w:t>
      </w:r>
      <w:r w:rsidR="0053594D">
        <w:rPr>
          <w:sz w:val="28"/>
          <w:szCs w:val="28"/>
        </w:rPr>
        <w:t xml:space="preserve"> </w:t>
      </w:r>
      <w:r w:rsidR="008A3BF3">
        <w:rPr>
          <w:sz w:val="28"/>
          <w:szCs w:val="28"/>
        </w:rPr>
        <w:t>от 06.10.2003 №131 -ФЗ,</w:t>
      </w:r>
      <w:r w:rsidR="0053594D">
        <w:rPr>
          <w:sz w:val="28"/>
          <w:szCs w:val="28"/>
        </w:rPr>
        <w:t xml:space="preserve"> Уставом Горяйновского муниципального образования</w:t>
      </w:r>
      <w:r w:rsidR="00B34DEE" w:rsidRPr="00033BA1">
        <w:rPr>
          <w:sz w:val="28"/>
          <w:szCs w:val="28"/>
        </w:rPr>
        <w:t>,</w:t>
      </w:r>
      <w:r w:rsidR="002C5FB8">
        <w:rPr>
          <w:sz w:val="28"/>
          <w:szCs w:val="28"/>
        </w:rPr>
        <w:t xml:space="preserve"> </w:t>
      </w:r>
      <w:r w:rsidR="00AD7A76">
        <w:rPr>
          <w:sz w:val="28"/>
          <w:szCs w:val="28"/>
        </w:rPr>
        <w:t xml:space="preserve">на основании </w:t>
      </w:r>
      <w:r w:rsidR="00E907D4">
        <w:rPr>
          <w:sz w:val="28"/>
          <w:szCs w:val="28"/>
        </w:rPr>
        <w:t>Протеста прокуратуры Духовницкого района Саратовской области от 15</w:t>
      </w:r>
      <w:r w:rsidR="00AD7A76">
        <w:rPr>
          <w:sz w:val="28"/>
          <w:szCs w:val="28"/>
        </w:rPr>
        <w:t>.0</w:t>
      </w:r>
      <w:r w:rsidR="00E907D4">
        <w:rPr>
          <w:sz w:val="28"/>
          <w:szCs w:val="28"/>
        </w:rPr>
        <w:t>4.2024 № 7/7-26в-2024</w:t>
      </w:r>
      <w:r w:rsidR="002C5FB8">
        <w:rPr>
          <w:sz w:val="28"/>
          <w:szCs w:val="28"/>
        </w:rPr>
        <w:t>,</w:t>
      </w:r>
      <w:r w:rsidR="00AB4CD5" w:rsidRPr="00033BA1">
        <w:rPr>
          <w:sz w:val="28"/>
          <w:szCs w:val="28"/>
        </w:rPr>
        <w:t xml:space="preserve"> </w:t>
      </w:r>
      <w:r w:rsidR="00C43E52" w:rsidRPr="00033BA1">
        <w:rPr>
          <w:sz w:val="28"/>
          <w:szCs w:val="28"/>
        </w:rPr>
        <w:t>а</w:t>
      </w:r>
      <w:r w:rsidR="00AB4CD5" w:rsidRPr="00033BA1">
        <w:rPr>
          <w:sz w:val="28"/>
          <w:szCs w:val="28"/>
        </w:rPr>
        <w:t>дминистрация Горяйновского муниципального образования</w:t>
      </w:r>
      <w:r w:rsidR="0033764C" w:rsidRPr="00033BA1">
        <w:rPr>
          <w:sz w:val="28"/>
          <w:szCs w:val="28"/>
        </w:rPr>
        <w:t xml:space="preserve"> Духовницкого муниципального района</w:t>
      </w:r>
      <w:r w:rsidR="00340EEA" w:rsidRPr="00033BA1">
        <w:rPr>
          <w:sz w:val="28"/>
          <w:szCs w:val="28"/>
        </w:rPr>
        <w:t xml:space="preserve"> </w:t>
      </w:r>
      <w:r w:rsidR="00E849FB">
        <w:rPr>
          <w:sz w:val="28"/>
          <w:szCs w:val="28"/>
        </w:rPr>
        <w:t xml:space="preserve">Саратовской области </w:t>
      </w:r>
      <w:r w:rsidR="00B34DEE" w:rsidRPr="00033BA1">
        <w:rPr>
          <w:sz w:val="28"/>
          <w:szCs w:val="28"/>
        </w:rPr>
        <w:t xml:space="preserve">– </w:t>
      </w:r>
    </w:p>
    <w:p w:rsidR="003550D4" w:rsidRDefault="003550D4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</w:p>
    <w:p w:rsidR="000C7192" w:rsidRPr="003550D4" w:rsidRDefault="000C7192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  <w:r w:rsidRPr="003550D4">
        <w:rPr>
          <w:rFonts w:cs="Tahoma"/>
          <w:b/>
          <w:sz w:val="28"/>
          <w:szCs w:val="28"/>
        </w:rPr>
        <w:t>ПОСТАНОВЛЯ</w:t>
      </w:r>
      <w:r w:rsidR="00E313CB" w:rsidRPr="003550D4">
        <w:rPr>
          <w:rFonts w:cs="Tahoma"/>
          <w:b/>
          <w:sz w:val="28"/>
          <w:szCs w:val="28"/>
        </w:rPr>
        <w:t>Е</w:t>
      </w:r>
      <w:r w:rsidRPr="003550D4">
        <w:rPr>
          <w:rFonts w:cs="Tahoma"/>
          <w:b/>
          <w:sz w:val="28"/>
          <w:szCs w:val="28"/>
        </w:rPr>
        <w:t>Т:</w:t>
      </w:r>
    </w:p>
    <w:p w:rsidR="00E907D4" w:rsidRPr="00E907D4" w:rsidRDefault="00AD7A76" w:rsidP="00E907D4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cs="Tahoma"/>
          <w:sz w:val="28"/>
          <w:szCs w:val="28"/>
        </w:rPr>
        <w:t xml:space="preserve">1. </w:t>
      </w:r>
      <w:r w:rsidR="000D1DA9" w:rsidRPr="00B34DEE">
        <w:rPr>
          <w:rFonts w:cs="Tahoma"/>
          <w:sz w:val="28"/>
          <w:szCs w:val="28"/>
        </w:rPr>
        <w:t>Постановление администрации Горя</w:t>
      </w:r>
      <w:r w:rsidR="00AB4CD5" w:rsidRPr="00B34DEE">
        <w:rPr>
          <w:rFonts w:cs="Tahoma"/>
          <w:sz w:val="28"/>
          <w:szCs w:val="28"/>
        </w:rPr>
        <w:t xml:space="preserve">йновского муниципального образования </w:t>
      </w:r>
      <w:r w:rsidR="00572017">
        <w:rPr>
          <w:rFonts w:cs="Tahoma"/>
          <w:sz w:val="28"/>
          <w:szCs w:val="28"/>
        </w:rPr>
        <w:t xml:space="preserve">Духовницкого муниципального района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CD7055" w:rsidRPr="00B34DEE">
        <w:rPr>
          <w:rFonts w:cs="Tahoma"/>
          <w:sz w:val="28"/>
          <w:szCs w:val="28"/>
        </w:rPr>
        <w:t>от</w:t>
      </w:r>
      <w:r w:rsidR="00E907D4">
        <w:rPr>
          <w:rFonts w:eastAsia="Times New Roman"/>
          <w:color w:val="000000"/>
          <w:sz w:val="28"/>
          <w:szCs w:val="28"/>
          <w:lang w:eastAsia="ru-RU"/>
        </w:rPr>
        <w:t xml:space="preserve"> 14.10.2019.№ 33</w:t>
      </w:r>
      <w:r w:rsidR="003550D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550D4" w:rsidRPr="003550D4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907D4" w:rsidRPr="00E907D4">
        <w:rPr>
          <w:rFonts w:eastAsia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BB65F4" w:rsidRPr="00AD7A76" w:rsidRDefault="00E907D4" w:rsidP="00E907D4">
      <w:pPr>
        <w:rPr>
          <w:rFonts w:eastAsia="Times New Roman"/>
          <w:color w:val="000000"/>
          <w:sz w:val="28"/>
          <w:szCs w:val="28"/>
          <w:lang w:eastAsia="ru-RU"/>
        </w:rPr>
      </w:pPr>
      <w:r w:rsidRPr="00E907D4">
        <w:rPr>
          <w:rFonts w:eastAsia="Times New Roman"/>
          <w:color w:val="000000"/>
          <w:sz w:val="28"/>
          <w:szCs w:val="28"/>
          <w:lang w:eastAsia="ru-RU"/>
        </w:rPr>
        <w:t>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3550D4" w:rsidRPr="003550D4">
        <w:rPr>
          <w:rFonts w:eastAsia="Times New Roman"/>
          <w:color w:val="000000"/>
          <w:sz w:val="28"/>
          <w:szCs w:val="28"/>
          <w:lang w:eastAsia="ru-RU"/>
        </w:rPr>
        <w:t>»</w:t>
      </w:r>
      <w:r w:rsidR="003550D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D7055">
        <w:rPr>
          <w:rFonts w:cs="Tahoma"/>
          <w:sz w:val="28"/>
          <w:szCs w:val="28"/>
        </w:rPr>
        <w:t>признать утратившим силу</w:t>
      </w:r>
      <w:r w:rsidR="009B6DD5" w:rsidRPr="00B34DEE">
        <w:rPr>
          <w:rFonts w:cs="Tahoma"/>
          <w:sz w:val="28"/>
          <w:szCs w:val="28"/>
        </w:rPr>
        <w:t>.</w:t>
      </w:r>
    </w:p>
    <w:p w:rsidR="009B6DD5" w:rsidRPr="00B34DEE" w:rsidRDefault="00AD7A76" w:rsidP="00AD7A76">
      <w:pPr>
        <w:pStyle w:val="a7"/>
        <w:tabs>
          <w:tab w:val="left" w:pos="709"/>
        </w:tabs>
        <w:spacing w:line="100" w:lineRule="atLeast"/>
        <w:ind w:left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2. </w:t>
      </w:r>
      <w:r w:rsidR="009B6DD5" w:rsidRPr="00B34DEE">
        <w:rPr>
          <w:rFonts w:cs="Tahoma"/>
          <w:sz w:val="28"/>
          <w:szCs w:val="28"/>
        </w:rPr>
        <w:t>Контроль над исполнением настоящего постановления оставляю за собой.</w:t>
      </w: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333AED" w:rsidRPr="00B34DEE" w:rsidRDefault="00333AED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B65F4" w:rsidRPr="00B34DEE" w:rsidRDefault="00C43E52" w:rsidP="000C7192">
      <w:pPr>
        <w:spacing w:line="100" w:lineRule="atLeast"/>
        <w:rPr>
          <w:rFonts w:cs="Tahoma"/>
          <w:bCs/>
          <w:sz w:val="28"/>
          <w:szCs w:val="28"/>
        </w:rPr>
      </w:pPr>
      <w:r w:rsidRPr="00B34DEE">
        <w:rPr>
          <w:rFonts w:cs="Tahoma"/>
          <w:bCs/>
          <w:sz w:val="28"/>
          <w:szCs w:val="28"/>
        </w:rPr>
        <w:t>Г</w:t>
      </w:r>
      <w:r w:rsidR="00BB65F4" w:rsidRPr="00B34DEE">
        <w:rPr>
          <w:rFonts w:cs="Tahoma"/>
          <w:bCs/>
          <w:sz w:val="28"/>
          <w:szCs w:val="28"/>
        </w:rPr>
        <w:t>лав</w:t>
      </w:r>
      <w:r w:rsidR="00CD7055">
        <w:rPr>
          <w:rFonts w:cs="Tahoma"/>
          <w:bCs/>
          <w:sz w:val="28"/>
          <w:szCs w:val="28"/>
        </w:rPr>
        <w:t>а</w:t>
      </w:r>
      <w:r w:rsidR="00BB65F4" w:rsidRPr="00B34DEE">
        <w:rPr>
          <w:rFonts w:cs="Tahoma"/>
          <w:bCs/>
          <w:sz w:val="28"/>
          <w:szCs w:val="28"/>
        </w:rPr>
        <w:t xml:space="preserve"> </w:t>
      </w:r>
      <w:r w:rsidR="002C5FB8">
        <w:rPr>
          <w:rFonts w:cs="Tahoma"/>
          <w:bCs/>
          <w:sz w:val="28"/>
          <w:szCs w:val="28"/>
        </w:rPr>
        <w:t>Горяйновского МО</w:t>
      </w:r>
      <w:r w:rsidR="00BB65F4" w:rsidRPr="00B34DEE">
        <w:rPr>
          <w:rFonts w:cs="Tahoma"/>
          <w:bCs/>
          <w:sz w:val="28"/>
          <w:szCs w:val="28"/>
        </w:rPr>
        <w:t xml:space="preserve">                          </w:t>
      </w:r>
      <w:r w:rsidR="00BB65F4" w:rsidRPr="00B34DEE">
        <w:rPr>
          <w:rFonts w:cs="Tahoma"/>
          <w:bCs/>
          <w:sz w:val="28"/>
          <w:szCs w:val="28"/>
        </w:rPr>
        <w:tab/>
      </w:r>
      <w:r w:rsidR="00BB65F4" w:rsidRPr="00B34DEE">
        <w:rPr>
          <w:rFonts w:cs="Tahoma"/>
          <w:bCs/>
          <w:sz w:val="28"/>
          <w:szCs w:val="28"/>
        </w:rPr>
        <w:tab/>
        <w:t xml:space="preserve">       </w:t>
      </w:r>
      <w:r w:rsidR="00333AED" w:rsidRPr="00B34DEE">
        <w:rPr>
          <w:rFonts w:cs="Tahoma"/>
          <w:bCs/>
          <w:sz w:val="28"/>
          <w:szCs w:val="28"/>
        </w:rPr>
        <w:t xml:space="preserve">           </w:t>
      </w:r>
      <w:r w:rsidR="00BB65F4" w:rsidRPr="00B34DEE">
        <w:rPr>
          <w:rFonts w:cs="Tahoma"/>
          <w:bCs/>
          <w:sz w:val="28"/>
          <w:szCs w:val="28"/>
        </w:rPr>
        <w:t xml:space="preserve">  </w:t>
      </w:r>
      <w:r w:rsidR="002C5FB8">
        <w:rPr>
          <w:rFonts w:cs="Tahoma"/>
          <w:bCs/>
          <w:sz w:val="28"/>
          <w:szCs w:val="28"/>
        </w:rPr>
        <w:t>Р.В. Дубовиченко</w:t>
      </w:r>
    </w:p>
    <w:p w:rsidR="001A7ED3" w:rsidRDefault="00713FD5">
      <w:pPr>
        <w:rPr>
          <w:sz w:val="28"/>
          <w:szCs w:val="28"/>
        </w:rPr>
      </w:pPr>
    </w:p>
    <w:p w:rsidR="002C5FB8" w:rsidRDefault="002C5FB8">
      <w:pPr>
        <w:rPr>
          <w:sz w:val="28"/>
          <w:szCs w:val="28"/>
        </w:rPr>
      </w:pPr>
    </w:p>
    <w:bookmarkEnd w:id="0"/>
    <w:p w:rsidR="002C5FB8" w:rsidRDefault="002C5FB8">
      <w:pPr>
        <w:rPr>
          <w:sz w:val="28"/>
          <w:szCs w:val="28"/>
        </w:rPr>
      </w:pPr>
    </w:p>
    <w:p w:rsidR="002C5FB8" w:rsidRDefault="002C5FB8">
      <w:pPr>
        <w:rPr>
          <w:sz w:val="28"/>
          <w:szCs w:val="28"/>
        </w:rPr>
      </w:pPr>
    </w:p>
    <w:p w:rsidR="002C5FB8" w:rsidRPr="00B34DEE" w:rsidRDefault="002C5FB8" w:rsidP="002C5FB8">
      <w:pPr>
        <w:rPr>
          <w:sz w:val="28"/>
          <w:szCs w:val="28"/>
        </w:rPr>
      </w:pPr>
    </w:p>
    <w:sectPr w:rsidR="002C5FB8" w:rsidRPr="00B34DEE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D5" w:rsidRDefault="00713FD5" w:rsidP="002C5FB8">
      <w:r>
        <w:separator/>
      </w:r>
    </w:p>
  </w:endnote>
  <w:endnote w:type="continuationSeparator" w:id="0">
    <w:p w:rsidR="00713FD5" w:rsidRDefault="00713FD5" w:rsidP="002C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D5" w:rsidRDefault="00713FD5" w:rsidP="002C5FB8">
      <w:r>
        <w:separator/>
      </w:r>
    </w:p>
  </w:footnote>
  <w:footnote w:type="continuationSeparator" w:id="0">
    <w:p w:rsidR="00713FD5" w:rsidRDefault="00713FD5" w:rsidP="002C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F4"/>
    <w:rsid w:val="00033BA1"/>
    <w:rsid w:val="000539A1"/>
    <w:rsid w:val="00072E1A"/>
    <w:rsid w:val="0009019B"/>
    <w:rsid w:val="00091244"/>
    <w:rsid w:val="000A496D"/>
    <w:rsid w:val="000A6563"/>
    <w:rsid w:val="000C7192"/>
    <w:rsid w:val="000D1DA9"/>
    <w:rsid w:val="001A5CBA"/>
    <w:rsid w:val="001B71BD"/>
    <w:rsid w:val="002637EE"/>
    <w:rsid w:val="002B495E"/>
    <w:rsid w:val="002C2DE9"/>
    <w:rsid w:val="002C5FB8"/>
    <w:rsid w:val="00317A0D"/>
    <w:rsid w:val="00333AED"/>
    <w:rsid w:val="0033764C"/>
    <w:rsid w:val="00340EEA"/>
    <w:rsid w:val="00343E25"/>
    <w:rsid w:val="003550D4"/>
    <w:rsid w:val="0037288B"/>
    <w:rsid w:val="0039680A"/>
    <w:rsid w:val="003B469E"/>
    <w:rsid w:val="003E7B4B"/>
    <w:rsid w:val="00445F70"/>
    <w:rsid w:val="00447CE0"/>
    <w:rsid w:val="004870F1"/>
    <w:rsid w:val="004934E1"/>
    <w:rsid w:val="00495B96"/>
    <w:rsid w:val="00521E22"/>
    <w:rsid w:val="0053594D"/>
    <w:rsid w:val="00551798"/>
    <w:rsid w:val="00560075"/>
    <w:rsid w:val="00572017"/>
    <w:rsid w:val="006860B9"/>
    <w:rsid w:val="00713FD5"/>
    <w:rsid w:val="007245C9"/>
    <w:rsid w:val="0073159E"/>
    <w:rsid w:val="00731998"/>
    <w:rsid w:val="00752DF2"/>
    <w:rsid w:val="007A238F"/>
    <w:rsid w:val="007B2243"/>
    <w:rsid w:val="0085100B"/>
    <w:rsid w:val="00874258"/>
    <w:rsid w:val="008A3BF3"/>
    <w:rsid w:val="008C0FE2"/>
    <w:rsid w:val="008E028F"/>
    <w:rsid w:val="00987C52"/>
    <w:rsid w:val="009B6DD5"/>
    <w:rsid w:val="00A874A5"/>
    <w:rsid w:val="00AB4CD5"/>
    <w:rsid w:val="00AD1AAB"/>
    <w:rsid w:val="00AD3F78"/>
    <w:rsid w:val="00AD7A76"/>
    <w:rsid w:val="00B34DEE"/>
    <w:rsid w:val="00B52E59"/>
    <w:rsid w:val="00B62ECF"/>
    <w:rsid w:val="00BB65F4"/>
    <w:rsid w:val="00BF6796"/>
    <w:rsid w:val="00C00327"/>
    <w:rsid w:val="00C123DC"/>
    <w:rsid w:val="00C22988"/>
    <w:rsid w:val="00C27F8A"/>
    <w:rsid w:val="00C43E52"/>
    <w:rsid w:val="00CD17C9"/>
    <w:rsid w:val="00CD7055"/>
    <w:rsid w:val="00D112F7"/>
    <w:rsid w:val="00DE3C88"/>
    <w:rsid w:val="00E313CB"/>
    <w:rsid w:val="00E82CEB"/>
    <w:rsid w:val="00E849FB"/>
    <w:rsid w:val="00E907D4"/>
    <w:rsid w:val="00EE7DD6"/>
    <w:rsid w:val="00F40338"/>
    <w:rsid w:val="00F5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65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B65F4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4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6DD5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1"/>
  </w:style>
  <w:style w:type="character" w:styleId="a8">
    <w:name w:val="Hyperlink"/>
    <w:basedOn w:val="a0"/>
    <w:uiPriority w:val="99"/>
    <w:semiHidden/>
    <w:unhideWhenUsed/>
    <w:rsid w:val="00033BA1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317A0D"/>
    <w:rPr>
      <w:b w:val="0"/>
      <w:bCs w:val="0"/>
      <w:color w:val="106BBE"/>
    </w:rPr>
  </w:style>
  <w:style w:type="paragraph" w:styleId="aa">
    <w:name w:val="footer"/>
    <w:basedOn w:val="a"/>
    <w:link w:val="ab"/>
    <w:uiPriority w:val="99"/>
    <w:unhideWhenUsed/>
    <w:rsid w:val="002C5F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FB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Администрация</cp:lastModifiedBy>
  <cp:revision>10</cp:revision>
  <cp:lastPrinted>2024-04-23T07:24:00Z</cp:lastPrinted>
  <dcterms:created xsi:type="dcterms:W3CDTF">2018-01-26T07:13:00Z</dcterms:created>
  <dcterms:modified xsi:type="dcterms:W3CDTF">2024-04-23T07:24:00Z</dcterms:modified>
</cp:coreProperties>
</file>