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4B0" w:rsidRPr="007674B0" w:rsidRDefault="00624917" w:rsidP="00315C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76275" cy="876300"/>
            <wp:effectExtent l="19050" t="0" r="9525" b="0"/>
            <wp:docPr id="2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16C" w:rsidRDefault="00D9616C" w:rsidP="00315C06">
      <w:pPr>
        <w:pStyle w:val="2"/>
        <w:ind w:firstLine="0"/>
      </w:pPr>
      <w:bookmarkStart w:id="0" w:name="_GoBack"/>
      <w:bookmarkEnd w:id="0"/>
      <w:r>
        <w:t>СЕЛЬСКИЙ СОВЕТ</w:t>
      </w:r>
    </w:p>
    <w:p w:rsidR="00D9616C" w:rsidRDefault="00BD7E60" w:rsidP="00315C06">
      <w:pPr>
        <w:pStyle w:val="2"/>
        <w:ind w:firstLine="0"/>
      </w:pPr>
      <w:r>
        <w:t>ГОРЯЙНОВСКОГО</w:t>
      </w:r>
      <w:r w:rsidR="00D9616C">
        <w:t xml:space="preserve"> МУНИЦИПАЛЬНОГО ОБРАЗОВАНИЯ</w:t>
      </w:r>
    </w:p>
    <w:p w:rsidR="00D9616C" w:rsidRDefault="00D9616C" w:rsidP="00315C06">
      <w:pPr>
        <w:pStyle w:val="1"/>
        <w:ind w:firstLine="0"/>
        <w:rPr>
          <w:sz w:val="28"/>
        </w:rPr>
      </w:pPr>
      <w:r>
        <w:rPr>
          <w:sz w:val="28"/>
        </w:rPr>
        <w:t>ДУХОВНИЦКОГО МУНИЦИПАЛЬНОГО РАЙОНА</w:t>
      </w:r>
    </w:p>
    <w:p w:rsidR="00D9616C" w:rsidRDefault="00D9616C" w:rsidP="00315C06">
      <w:pPr>
        <w:pStyle w:val="1"/>
        <w:ind w:firstLine="0"/>
        <w:rPr>
          <w:sz w:val="28"/>
        </w:rPr>
      </w:pPr>
      <w:r>
        <w:rPr>
          <w:sz w:val="28"/>
        </w:rPr>
        <w:t>САРАТОВСКОЙ ОБЛАСТИ</w:t>
      </w:r>
    </w:p>
    <w:p w:rsidR="00D9616C" w:rsidRDefault="00D9616C" w:rsidP="00315C06">
      <w:pPr>
        <w:pStyle w:val="1"/>
        <w:ind w:firstLine="0"/>
        <w:rPr>
          <w:sz w:val="28"/>
        </w:rPr>
      </w:pPr>
      <w:r>
        <w:rPr>
          <w:sz w:val="28"/>
        </w:rPr>
        <w:t>ПЯТОГО СОЗЫВА</w:t>
      </w:r>
    </w:p>
    <w:p w:rsidR="00D9616C" w:rsidRDefault="00D9616C" w:rsidP="00315C06">
      <w:pPr>
        <w:spacing w:after="0" w:line="240" w:lineRule="auto"/>
        <w:jc w:val="center"/>
      </w:pPr>
    </w:p>
    <w:p w:rsidR="00D9616C" w:rsidRDefault="00D9616C" w:rsidP="00315C06">
      <w:pPr>
        <w:pStyle w:val="1"/>
        <w:ind w:firstLine="0"/>
        <w:rPr>
          <w:sz w:val="28"/>
        </w:rPr>
      </w:pPr>
      <w:r>
        <w:rPr>
          <w:sz w:val="28"/>
        </w:rPr>
        <w:t>Р Е Ш Е Н И Е</w:t>
      </w:r>
    </w:p>
    <w:p w:rsidR="00D9616C" w:rsidRPr="00865970" w:rsidRDefault="00D9616C" w:rsidP="00315C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16C" w:rsidRPr="00865970" w:rsidRDefault="00BD7E60" w:rsidP="00315C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Горяйновка</w:t>
      </w:r>
    </w:p>
    <w:p w:rsidR="00807B65" w:rsidRPr="00C02A59" w:rsidRDefault="007D35E4" w:rsidP="007D3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23.10</w:t>
      </w:r>
      <w:r w:rsidR="00D9616C">
        <w:rPr>
          <w:rFonts w:ascii="Times New Roman" w:hAnsi="Times New Roman" w:cs="Times New Roman"/>
          <w:sz w:val="28"/>
          <w:szCs w:val="28"/>
        </w:rPr>
        <w:t xml:space="preserve">.2020г.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9616C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 xml:space="preserve"> 50/111</w:t>
      </w:r>
    </w:p>
    <w:p w:rsidR="000104EC" w:rsidRDefault="000104EC" w:rsidP="000104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674B0" w:rsidRPr="007674B0" w:rsidRDefault="007674B0" w:rsidP="000104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74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 утверждении Положения о порядке назначения и проведения опроса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граждан на территории </w:t>
      </w:r>
      <w:r w:rsidR="00BD7E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Горяйновского</w:t>
      </w:r>
      <w:r w:rsidRPr="007674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мун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иципального образования Духовниц</w:t>
      </w:r>
      <w:r w:rsidRPr="007674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кого муниципального района Саратовской области</w:t>
      </w:r>
    </w:p>
    <w:p w:rsidR="000104EC" w:rsidRDefault="000104EC" w:rsidP="000104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674B0" w:rsidRPr="007674B0" w:rsidRDefault="000104EC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proofErr w:type="gramStart"/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со стать</w:t>
      </w:r>
      <w:r w:rsidR="006249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 31 Федерального закона от 06</w:t>
      </w:r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249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ктября 2003 года №131-ФЗ «Об общих принципах организации местного самоуправления в Российской Федерации», Законом Саратовской области от 4 июля 2016 года № 75-ЗСО «О порядке назначения и проведения опроса граждан в муниципальных образованиях Саратовской области»</w:t>
      </w:r>
      <w:r w:rsid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руководствуясь  Уставом </w:t>
      </w:r>
      <w:r w:rsidR="00BD7E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Горяйновского </w:t>
      </w:r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</w:t>
      </w:r>
      <w:r w:rsid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иципального образования Духовниц</w:t>
      </w:r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кого муниципального района Саратовской области,</w:t>
      </w:r>
      <w:r w:rsidR="00BD7E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сельский Совет Горяйновского </w:t>
      </w:r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муниципального образования </w:t>
      </w:r>
      <w:r w:rsid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Духовниц</w:t>
      </w:r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кого муниципального </w:t>
      </w:r>
      <w:proofErr w:type="gramEnd"/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района Саратовской области</w:t>
      </w:r>
    </w:p>
    <w:p w:rsidR="000104EC" w:rsidRDefault="000104EC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674B0" w:rsidRPr="007674B0" w:rsidRDefault="007674B0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74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РЕШИЛ:</w:t>
      </w:r>
    </w:p>
    <w:p w:rsidR="007674B0" w:rsidRPr="000104EC" w:rsidRDefault="007674B0" w:rsidP="000104E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4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Утвердить Положение о порядке назначения и проведения опроса </w:t>
      </w:r>
      <w:r w:rsidR="00BD7E60" w:rsidRPr="000104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 на территории Горяйновского</w:t>
      </w:r>
      <w:r w:rsidRPr="000104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образования, согласно Приложению.</w:t>
      </w:r>
    </w:p>
    <w:p w:rsidR="00624917" w:rsidRDefault="007674B0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6249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Н</w:t>
      </w:r>
      <w:r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астоящее решение </w:t>
      </w:r>
      <w:r w:rsidR="006249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обнародовать в установленном законом порядке</w:t>
      </w:r>
    </w:p>
    <w:p w:rsidR="007674B0" w:rsidRPr="007674B0" w:rsidRDefault="007674B0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6249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Настоящее решение вступает в силу на следующий день после его официального обнародования.</w:t>
      </w:r>
    </w:p>
    <w:p w:rsidR="007674B0" w:rsidRPr="007674B0" w:rsidRDefault="007674B0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Start"/>
      <w:r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исполнением наст</w:t>
      </w:r>
      <w:r w:rsidR="00450C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оящего решения возло</w:t>
      </w:r>
      <w:r w:rsidR="00BD7E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жить на главу Горяйновского</w:t>
      </w:r>
      <w:r w:rsidR="00450C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образования.</w:t>
      </w:r>
    </w:p>
    <w:p w:rsidR="00450C6E" w:rsidRDefault="00450C6E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D35E4" w:rsidRDefault="007D35E4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674B0" w:rsidRPr="003D5478" w:rsidRDefault="007674B0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2491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Глава  </w:t>
      </w:r>
      <w:r w:rsidR="00BD7E6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Горяйновского</w:t>
      </w:r>
      <w:r w:rsidR="00624917" w:rsidRPr="0062491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МО</w:t>
      </w:r>
      <w:r w:rsidR="00624917" w:rsidRPr="0062491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</w:r>
      <w:r w:rsidR="00624917" w:rsidRPr="0062491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</w:r>
      <w:r w:rsidR="00624917" w:rsidRPr="0062491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</w:r>
      <w:r w:rsidR="00624917" w:rsidRPr="0062491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</w:r>
      <w:r w:rsidR="00624917" w:rsidRPr="0062491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</w:r>
      <w:r w:rsidR="00BD7E6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Р.В. Дубовиченко</w:t>
      </w:r>
    </w:p>
    <w:p w:rsidR="00315C06" w:rsidRDefault="00315C06" w:rsidP="00315C06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5C06" w:rsidRDefault="00315C06" w:rsidP="00315C06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5C06" w:rsidRDefault="00315C06" w:rsidP="00315C06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5C06" w:rsidRDefault="00315C06" w:rsidP="00315C06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5C06" w:rsidRDefault="00315C06" w:rsidP="00315C06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5C06" w:rsidRDefault="00315C06" w:rsidP="00315C06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5C06" w:rsidRDefault="00315C06" w:rsidP="00315C06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5C06" w:rsidRDefault="00315C06" w:rsidP="00315C06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32F1" w:rsidRPr="00CA32F1" w:rsidRDefault="007674B0" w:rsidP="00315C06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A32F1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</w:p>
    <w:p w:rsidR="007674B0" w:rsidRPr="00CA32F1" w:rsidRDefault="007674B0" w:rsidP="00315C06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A32F1">
        <w:rPr>
          <w:rFonts w:ascii="Times New Roman" w:hAnsi="Times New Roman" w:cs="Times New Roman"/>
          <w:sz w:val="24"/>
          <w:szCs w:val="24"/>
          <w:lang w:eastAsia="ru-RU"/>
        </w:rPr>
        <w:t xml:space="preserve">к решению </w:t>
      </w:r>
      <w:r w:rsidR="00A65520" w:rsidRPr="00CA32F1">
        <w:rPr>
          <w:rFonts w:ascii="Times New Roman" w:hAnsi="Times New Roman" w:cs="Times New Roman"/>
          <w:sz w:val="24"/>
          <w:szCs w:val="24"/>
          <w:lang w:eastAsia="ru-RU"/>
        </w:rPr>
        <w:t>сельского Совета</w:t>
      </w:r>
    </w:p>
    <w:p w:rsidR="00315C06" w:rsidRDefault="00BD7E60" w:rsidP="00315C06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Горяйновского</w:t>
      </w:r>
      <w:r w:rsidR="007674B0" w:rsidRPr="00CA32F1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</w:t>
      </w:r>
    </w:p>
    <w:p w:rsidR="007674B0" w:rsidRPr="00CA32F1" w:rsidRDefault="007674B0" w:rsidP="00315C06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A32F1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образования</w:t>
      </w:r>
    </w:p>
    <w:p w:rsidR="007674B0" w:rsidRPr="00CA32F1" w:rsidRDefault="00A65520" w:rsidP="00315C06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A32F1">
        <w:rPr>
          <w:rFonts w:ascii="Times New Roman" w:hAnsi="Times New Roman" w:cs="Times New Roman"/>
          <w:sz w:val="24"/>
          <w:szCs w:val="24"/>
          <w:lang w:eastAsia="ru-RU"/>
        </w:rPr>
        <w:t xml:space="preserve">от   </w:t>
      </w:r>
      <w:r w:rsidR="007D35E4">
        <w:rPr>
          <w:rFonts w:ascii="Times New Roman" w:hAnsi="Times New Roman" w:cs="Times New Roman"/>
          <w:sz w:val="24"/>
          <w:szCs w:val="24"/>
          <w:lang w:eastAsia="ru-RU"/>
        </w:rPr>
        <w:t>23.10.</w:t>
      </w:r>
      <w:r w:rsidRPr="00CA32F1">
        <w:rPr>
          <w:rFonts w:ascii="Times New Roman" w:hAnsi="Times New Roman" w:cs="Times New Roman"/>
          <w:sz w:val="24"/>
          <w:szCs w:val="24"/>
          <w:lang w:eastAsia="ru-RU"/>
        </w:rPr>
        <w:t>2020</w:t>
      </w:r>
      <w:r w:rsidR="007674B0" w:rsidRPr="00CA32F1">
        <w:rPr>
          <w:rFonts w:ascii="Times New Roman" w:hAnsi="Times New Roman" w:cs="Times New Roman"/>
          <w:sz w:val="24"/>
          <w:szCs w:val="24"/>
          <w:lang w:eastAsia="ru-RU"/>
        </w:rPr>
        <w:t xml:space="preserve"> года №</w:t>
      </w:r>
      <w:r w:rsidR="007D35E4">
        <w:rPr>
          <w:rFonts w:ascii="Times New Roman" w:hAnsi="Times New Roman" w:cs="Times New Roman"/>
          <w:sz w:val="24"/>
          <w:szCs w:val="24"/>
          <w:lang w:eastAsia="ru-RU"/>
        </w:rPr>
        <w:t xml:space="preserve"> 50/111</w:t>
      </w:r>
    </w:p>
    <w:p w:rsidR="003D5478" w:rsidRDefault="003D5478" w:rsidP="00315C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674B0" w:rsidRPr="007674B0" w:rsidRDefault="007674B0" w:rsidP="00315C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74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ПОЛОЖЕНИЕ</w:t>
      </w:r>
    </w:p>
    <w:p w:rsidR="007674B0" w:rsidRPr="007674B0" w:rsidRDefault="007674B0" w:rsidP="00315C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74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 ПОРЯДКЕ НАЗНАЧЕНИЯ И ПРОВЕДЕНИЯ ОПРОСА </w:t>
      </w:r>
      <w:r w:rsidR="00A655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ГРАЖДАН НА ТЕРРИТОРИИ </w:t>
      </w:r>
      <w:r w:rsidR="00BD7E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ГОРЯЙНОВСКОГО</w:t>
      </w:r>
      <w:r w:rsidRPr="007674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МУНИЦИПАЛЬНОГО ОБРАЗОВАНИЯ</w:t>
      </w:r>
      <w:r w:rsidR="00CA32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A655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ДУХОВНИЦ</w:t>
      </w:r>
      <w:r w:rsidRPr="007674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КОГО МУНИЦИПАЛЬНОГО РАЙОНА САРАТОВСКОЙ ОБЛАСТИ</w:t>
      </w:r>
    </w:p>
    <w:p w:rsidR="007674B0" w:rsidRPr="007674B0" w:rsidRDefault="007674B0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74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 1. Общие положения</w:t>
      </w:r>
    </w:p>
    <w:p w:rsidR="007674B0" w:rsidRPr="007674B0" w:rsidRDefault="00A35AF9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1.1. </w:t>
      </w:r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Опрос граждан является формой выявления мнения населения и его учета при принятии решений органов ме</w:t>
      </w:r>
      <w:r w:rsidR="00A655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стного самоуправления </w:t>
      </w:r>
      <w:r w:rsidR="00BD7E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Горяйновского</w:t>
      </w:r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образования, должностными лицами ме</w:t>
      </w:r>
      <w:r w:rsidR="00A655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стного самоуправления </w:t>
      </w:r>
      <w:r w:rsidR="00BD7E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Горяйновского</w:t>
      </w:r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образования, а также органами государственной власти Саратовской области.</w:t>
      </w:r>
      <w:r w:rsidR="00A55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Результаты опроса граждан носят рекомендательный характер.</w:t>
      </w:r>
    </w:p>
    <w:p w:rsidR="007674B0" w:rsidRPr="007674B0" w:rsidRDefault="00A559FE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1.2.</w:t>
      </w:r>
      <w:r w:rsidR="007674B0" w:rsidRPr="00A55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Опрос граждан проводит</w:t>
      </w:r>
      <w:r w:rsidR="00A65520" w:rsidRPr="00A55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ся на всей территории </w:t>
      </w:r>
      <w:r w:rsidR="00BD7E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Горяйновского</w:t>
      </w:r>
      <w:r w:rsidR="007674B0" w:rsidRPr="00A55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</w:t>
      </w:r>
      <w:r w:rsidR="00CA32F1" w:rsidRPr="00A55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вания</w:t>
      </w:r>
      <w:r w:rsidR="00A65520" w:rsidRPr="00A55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Территория, на которой планируется проведение опроса граждан, определяется решением </w:t>
      </w:r>
      <w:r w:rsidR="00A655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сельского Совета </w:t>
      </w:r>
      <w:r w:rsidR="004365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Горяйновского</w:t>
      </w:r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 о назначении опроса граждан.</w:t>
      </w:r>
    </w:p>
    <w:p w:rsidR="007674B0" w:rsidRPr="007674B0" w:rsidRDefault="00A559FE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1.3. </w:t>
      </w:r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опросе граждан имеют пра</w:t>
      </w:r>
      <w:r w:rsidR="00A655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 участвовать жители </w:t>
      </w:r>
      <w:r w:rsidR="004365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Горяйновского</w:t>
      </w:r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образования, обладающие избирательным правом.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участник опроса обладает одним голосом и участвует в опросе непосредственно.</w:t>
      </w:r>
    </w:p>
    <w:p w:rsidR="007674B0" w:rsidRDefault="00A559FE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1.4.</w:t>
      </w:r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 в опросе граждан является свободным и добровольным.</w:t>
      </w:r>
    </w:p>
    <w:p w:rsidR="00194B1A" w:rsidRPr="007674B0" w:rsidRDefault="00194B1A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1.5. </w:t>
      </w:r>
      <w:r w:rsidR="00D029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3912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просу подлежит обсуждение инициативного проекта  и принятие решения по вопросу о его одобрении.</w:t>
      </w:r>
    </w:p>
    <w:p w:rsidR="000104EC" w:rsidRDefault="000104EC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674B0" w:rsidRPr="007674B0" w:rsidRDefault="007674B0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74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 II. Порядок назначения опроса граждан</w:t>
      </w:r>
    </w:p>
    <w:p w:rsidR="007674B0" w:rsidRPr="007674B0" w:rsidRDefault="00B850C2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2.1. </w:t>
      </w:r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вопросам местного значения опрос граждан проводится по инициативе:</w:t>
      </w:r>
    </w:p>
    <w:p w:rsidR="007674B0" w:rsidRPr="007674B0" w:rsidRDefault="007674B0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1) </w:t>
      </w:r>
      <w:r w:rsidR="00A655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сельского Совета </w:t>
      </w:r>
      <w:r w:rsidR="004365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Горяйновского</w:t>
      </w:r>
      <w:r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образования;</w:t>
      </w:r>
    </w:p>
    <w:p w:rsidR="007674B0" w:rsidRPr="007674B0" w:rsidRDefault="00A65520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2) Главы </w:t>
      </w:r>
      <w:r w:rsidR="004365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Горяйновского</w:t>
      </w:r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образования.</w:t>
      </w:r>
    </w:p>
    <w:p w:rsidR="007674B0" w:rsidRPr="007674B0" w:rsidRDefault="007674B0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учета мнения граждан при принятии решений об изменении целев</w:t>
      </w:r>
      <w:r w:rsidR="00A655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ого назначения земель </w:t>
      </w:r>
      <w:r w:rsidR="004365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Горяйновского</w:t>
      </w:r>
      <w:r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 для объектов регионального и межрегионального значения опрос проводится по инициативе органов государственной власти Саратовской области, определенных законом Саратовской област</w:t>
      </w:r>
      <w:r w:rsidRPr="00F14570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7674B0" w:rsidRPr="007674B0" w:rsidRDefault="00B850C2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</w:t>
      </w:r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Решение о назначении опроса граждан принимается </w:t>
      </w:r>
      <w:r w:rsidR="00A655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сельским </w:t>
      </w:r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r w:rsidR="00A655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ветом </w:t>
      </w:r>
      <w:r w:rsidR="004365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Горяйновского</w:t>
      </w:r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 в течение одного месяца со дня поступления инициативы, указанной в пункте 7 настоящего Положения.</w:t>
      </w:r>
    </w:p>
    <w:p w:rsidR="007674B0" w:rsidRPr="007674B0" w:rsidRDefault="00B850C2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2.3.</w:t>
      </w:r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Инициирование </w:t>
      </w:r>
      <w:r w:rsidR="00A655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опроса граждан Главой </w:t>
      </w:r>
      <w:r w:rsidR="004365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Горяйновского</w:t>
      </w:r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 осуществляется посредством внесения в </w:t>
      </w:r>
      <w:r w:rsidR="00A655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сельский Совет </w:t>
      </w:r>
      <w:r w:rsidR="004F6E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Горяйновского</w:t>
      </w:r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 проекта решения </w:t>
      </w:r>
      <w:r w:rsidR="00A655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сельского </w:t>
      </w:r>
      <w:r w:rsidR="00A655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Совета </w:t>
      </w:r>
      <w:r w:rsidR="004F6E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Горяйновского</w:t>
      </w:r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 о проведении опроса граждан в соответствии с Регламентом </w:t>
      </w:r>
      <w:r w:rsidR="00A655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сельского Совета </w:t>
      </w:r>
      <w:r w:rsidR="004F6E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Горяйновского</w:t>
      </w:r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образования.</w:t>
      </w:r>
    </w:p>
    <w:p w:rsidR="007674B0" w:rsidRPr="007674B0" w:rsidRDefault="00B850C2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2.4.</w:t>
      </w:r>
      <w:r w:rsidR="00CA32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решение </w:t>
      </w:r>
      <w:r w:rsidR="00CA32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сельского Совета </w:t>
      </w:r>
      <w:r w:rsidR="004F6E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Горяйновского</w:t>
      </w:r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 о назначении опроса граждан устанавливаются:</w:t>
      </w:r>
    </w:p>
    <w:p w:rsidR="007674B0" w:rsidRPr="007674B0" w:rsidRDefault="007674B0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дата и сроки проведения опроса;</w:t>
      </w:r>
    </w:p>
    <w:p w:rsidR="007674B0" w:rsidRPr="007674B0" w:rsidRDefault="007674B0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формулировка вопроса (вопросов), предлагаемого (предлагаемых) при проведении опроса;</w:t>
      </w:r>
    </w:p>
    <w:p w:rsidR="007674B0" w:rsidRPr="007674B0" w:rsidRDefault="007674B0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методика проведения опроса;</w:t>
      </w:r>
    </w:p>
    <w:p w:rsidR="007674B0" w:rsidRPr="007674B0" w:rsidRDefault="007674B0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форма опросного листа;</w:t>
      </w:r>
    </w:p>
    <w:p w:rsidR="007674B0" w:rsidRPr="007674B0" w:rsidRDefault="007674B0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минимальна</w:t>
      </w:r>
      <w:r w:rsidR="004F6E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численность жителей Горяйновского</w:t>
      </w:r>
      <w:r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образования, участвующих в опросе;</w:t>
      </w:r>
    </w:p>
    <w:p w:rsidR="007674B0" w:rsidRPr="007674B0" w:rsidRDefault="007674B0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 иные сведения, определяемые федеральным законодательством и законодательством Саратовской области.</w:t>
      </w:r>
    </w:p>
    <w:p w:rsidR="007674B0" w:rsidRPr="007674B0" w:rsidRDefault="00C47797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2.5.</w:t>
      </w:r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 (вопросы), предлагаемый (предлагаемые) при проведении опроса, должен (должны) быть сформулирован (сформулированы) таким образом, чтобы исключить его (их) неоднозначное толкование.</w:t>
      </w:r>
      <w:proofErr w:type="gramEnd"/>
    </w:p>
    <w:p w:rsidR="007674B0" w:rsidRPr="007674B0" w:rsidRDefault="00C47797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2.6.</w:t>
      </w:r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Содержание вопроса (вопросов), выносимого (выносимых) на опрос, не должно противоречить федеральному законодательству, законодательству Саратовской области и нормативным правовым актам органов </w:t>
      </w:r>
      <w:r w:rsidR="00A655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местного самоуправления </w:t>
      </w:r>
      <w:r w:rsidR="004F6E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Горяйновского</w:t>
      </w:r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образования.</w:t>
      </w:r>
    </w:p>
    <w:p w:rsidR="007674B0" w:rsidRPr="007674B0" w:rsidRDefault="00C47797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2.7.</w:t>
      </w:r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Форма опросного листа должна содержать дату и место проведения опроса, точное воспроизведение вопроса (вопросов), предлагаемого (предлагаемых) при проведении опроса, место для отметки положительного «За» или отрицательного «Против» мнения гражданина, участвующего в опросе, по вопросу (вопросам), предлагаемому (предлагаемых) при проведении опроса.</w:t>
      </w:r>
      <w:proofErr w:type="gramEnd"/>
    </w:p>
    <w:p w:rsidR="007674B0" w:rsidRPr="007674B0" w:rsidRDefault="00C47797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2.8.</w:t>
      </w:r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Решение </w:t>
      </w:r>
      <w:r w:rsidR="004F6E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Совета Горяйновского</w:t>
      </w:r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 о назначении опроса граждан под</w:t>
      </w:r>
      <w:r w:rsidR="00CA32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лежит официальному  </w:t>
      </w:r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обнародо</w:t>
      </w:r>
      <w:r w:rsidR="00BE1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ванию</w:t>
      </w:r>
      <w:r w:rsidR="00196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порядке, </w:t>
      </w:r>
      <w:r w:rsidR="0019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предусмотренном </w:t>
      </w:r>
      <w:r w:rsidR="00196B51" w:rsidRPr="000B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этих целей решением сельского Совета </w:t>
      </w:r>
      <w:r w:rsidR="004F6E9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Горяйновского</w:t>
      </w:r>
      <w:r w:rsidR="00196B51" w:rsidRPr="000B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от </w:t>
      </w:r>
      <w:r w:rsidR="004F6E96">
        <w:rPr>
          <w:rFonts w:ascii="Times New Roman" w:eastAsia="Times New Roman" w:hAnsi="Times New Roman" w:cs="Times New Roman"/>
          <w:sz w:val="28"/>
          <w:szCs w:val="28"/>
          <w:lang w:eastAsia="ru-RU"/>
        </w:rPr>
        <w:t>06.07.2010 г. № 41/85</w:t>
      </w:r>
      <w:r w:rsidR="00BE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позднее, чем за десять дней до даты начала опроса граждан, а также размещается </w:t>
      </w:r>
      <w:r w:rsidR="00196B5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196B51" w:rsidRPr="00AC0C84">
        <w:rPr>
          <w:rFonts w:ascii="Times New Roman" w:eastAsia="Times New Roman" w:hAnsi="Times New Roman" w:cs="Times New Roman"/>
          <w:sz w:val="28"/>
          <w:szCs w:val="28"/>
        </w:rPr>
        <w:t xml:space="preserve">а официальном интернет-сайте </w:t>
      </w:r>
      <w:r w:rsidR="00196B51">
        <w:rPr>
          <w:rFonts w:ascii="Times New Roman" w:eastAsia="Times New Roman" w:hAnsi="Times New Roman" w:cs="Times New Roman"/>
          <w:sz w:val="28"/>
          <w:szCs w:val="28"/>
        </w:rPr>
        <w:t>администрации Духовницкого му</w:t>
      </w:r>
      <w:r w:rsidR="004F6E96">
        <w:rPr>
          <w:rFonts w:ascii="Times New Roman" w:eastAsia="Times New Roman" w:hAnsi="Times New Roman" w:cs="Times New Roman"/>
          <w:sz w:val="28"/>
          <w:szCs w:val="28"/>
        </w:rPr>
        <w:t>ниципального района во вкладке Горяйновское</w:t>
      </w:r>
      <w:r w:rsidR="00196B5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муниципальное образование (</w:t>
      </w:r>
      <w:r w:rsidR="00196B51" w:rsidRPr="00B4799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www</w:t>
      </w:r>
      <w:r w:rsidR="00196B51" w:rsidRPr="00B4799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spellStart"/>
      <w:r w:rsidR="00196B51" w:rsidRPr="00B47997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duhovnitskoe</w:t>
      </w:r>
      <w:proofErr w:type="spellEnd"/>
      <w:r w:rsidR="00196B51" w:rsidRPr="00B47997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 w:rsidR="00196B51" w:rsidRPr="00B47997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sarmo</w:t>
      </w:r>
      <w:proofErr w:type="spellEnd"/>
      <w:proofErr w:type="gramEnd"/>
      <w:r w:rsidR="00196B51" w:rsidRPr="00B47997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proofErr w:type="gramStart"/>
      <w:r w:rsidR="00196B51" w:rsidRPr="00B47997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proofErr w:type="gramEnd"/>
      <w:r w:rsidR="00196B51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(далее – сеть «Интернет»).</w:t>
      </w:r>
    </w:p>
    <w:p w:rsidR="000104EC" w:rsidRDefault="000104EC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674B0" w:rsidRPr="007674B0" w:rsidRDefault="007674B0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74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 III. Комиссия по подготовке и проведению опроса граждан</w:t>
      </w:r>
    </w:p>
    <w:p w:rsidR="007674B0" w:rsidRPr="007674B0" w:rsidRDefault="00116B25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</w:t>
      </w:r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организации подготовки, проведения и установления результатов опроса граждан решением</w:t>
      </w:r>
      <w:r w:rsidR="00BE1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F6E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 Совета Горяйновского</w:t>
      </w:r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 формируется комиссия по проведению опроса граждан (далее - комиссия), в состав которой входят депутаты </w:t>
      </w:r>
      <w:r w:rsidR="00196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сельского Совета </w:t>
      </w:r>
      <w:r w:rsidR="004F6E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Горяйновского</w:t>
      </w:r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образования, представители инициатора проведения опроса (в случае, если проведение опроса инициировано не </w:t>
      </w:r>
      <w:r w:rsidR="00196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сельским Советом </w:t>
      </w:r>
      <w:r w:rsidR="004F6E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Горяйновского</w:t>
      </w:r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образования). Состав комиссии по опросу граждан утверждается решением </w:t>
      </w:r>
      <w:r w:rsidR="00196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сельского Совета </w:t>
      </w:r>
      <w:r w:rsidR="004F6E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Горяйновского</w:t>
      </w:r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 одновременно с принятием решения о назначении опроса.</w:t>
      </w:r>
    </w:p>
    <w:p w:rsidR="007674B0" w:rsidRPr="007674B0" w:rsidRDefault="00116B25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3.2.</w:t>
      </w:r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Комиссия формируется в количестве 5 членов.</w:t>
      </w:r>
    </w:p>
    <w:p w:rsidR="007674B0" w:rsidRPr="007674B0" w:rsidRDefault="007674B0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Члены комиссии выполняют свои функции на безвозмездной основе.</w:t>
      </w:r>
      <w:r w:rsidR="00116B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Организационной формой деятельности комиссии являются заседания. Заседания комиссии проводятся по мере необходимости.</w:t>
      </w:r>
    </w:p>
    <w:p w:rsidR="007674B0" w:rsidRPr="007674B0" w:rsidRDefault="007674B0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Заседания комиссии считаются правомочным, если в нем принимают участие не менее половины от установленного числа членов комиссии.</w:t>
      </w:r>
    </w:p>
    <w:p w:rsidR="007674B0" w:rsidRPr="007674B0" w:rsidRDefault="00116B25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3.3.</w:t>
      </w:r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Первое заседание комиссии созываетс</w:t>
      </w:r>
      <w:r w:rsidR="00196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распоряжением Главы </w:t>
      </w:r>
      <w:r w:rsidR="004F6E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Горяйновского </w:t>
      </w:r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 не позднее, чем на третий день после принятия решения о назначении опроса.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первом заседании комиссии открытым голосованием избираются председатель комиссии, заместитель председателя комиссии и секретарь комиссии. Избранными председателем комиссии, заместителем председателя комиссии, секретарем комиссии считаются члены комиссии, за которых проголосовало более половины от установленной численности членов комиссии.</w:t>
      </w:r>
    </w:p>
    <w:p w:rsidR="007674B0" w:rsidRPr="007674B0" w:rsidRDefault="007674B0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Председатель комиссии руководит работой комиссии, назначает дату и время заседания комиссии (кроме первого), уведомляет членов комиссии о заседаниях комиссии, ведет заседания комиссии, подписывает решения и протоколы заседаний комиссии, контролирует исполнение решений, принятых комиссией, представляет комиссию в отношениях с инициатором проведения опроса, органами местного самоуправления, общественными объединениями и представителями средств массовой информации, исполняет иные обязанности, установленные настоящим Положением.</w:t>
      </w:r>
      <w:proofErr w:type="gramEnd"/>
    </w:p>
    <w:p w:rsidR="007674B0" w:rsidRPr="007674B0" w:rsidRDefault="007674B0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Заместитель председателя комиссии исполняет обязанности председателя комиссии в случае его отсутствия, а также исполняет иные обязанности по</w:t>
      </w:r>
      <w:r w:rsidR="003D54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поручению председателя комиссии и установленные настоящим Положением.</w:t>
      </w:r>
    </w:p>
    <w:p w:rsidR="007674B0" w:rsidRPr="007674B0" w:rsidRDefault="007674B0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Секретарь комиссии осуществляет делопроизводство комиссии, в том числе ведение и оформление проколов заседаний и решений комиссии, а также исполняет иные обязанности по поручению председателя комиссии и установленные настоящим Положением.</w:t>
      </w:r>
    </w:p>
    <w:p w:rsidR="007674B0" w:rsidRPr="00116B25" w:rsidRDefault="00116B25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3.3.</w:t>
      </w:r>
      <w:r w:rsidR="007674B0" w:rsidRPr="00116B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Комиссия:</w:t>
      </w:r>
    </w:p>
    <w:p w:rsidR="007674B0" w:rsidRPr="007674B0" w:rsidRDefault="007674B0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1) организует оповещение граждан о вопросе (вопросах), предлагаемом (предлагаемых) при проведении опроса, о месте, дате, сроках проведения опроса в соответствии с порядком проведения опроса, определенным решением </w:t>
      </w:r>
      <w:r w:rsidR="00196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сельского Совета </w:t>
      </w:r>
      <w:r w:rsidR="00561A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Горяйновского</w:t>
      </w:r>
      <w:r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образования;</w:t>
      </w:r>
    </w:p>
    <w:p w:rsidR="007674B0" w:rsidRPr="007674B0" w:rsidRDefault="007674B0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обеспечивает изготовление и распространение опросных листов;</w:t>
      </w:r>
    </w:p>
    <w:p w:rsidR="007674B0" w:rsidRPr="007674B0" w:rsidRDefault="007674B0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устанавливает результаты опроса граждан путем обработки полученных данных, содержащихся в опросном листе;</w:t>
      </w:r>
    </w:p>
    <w:p w:rsidR="007674B0" w:rsidRPr="007674B0" w:rsidRDefault="007674B0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4) направляет результаты опроса в </w:t>
      </w:r>
      <w:r w:rsidR="00196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сельский Совет </w:t>
      </w:r>
      <w:r w:rsidR="00561A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Горяйновского</w:t>
      </w:r>
      <w:r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 и инициатору проведения опроса граждан.</w:t>
      </w:r>
    </w:p>
    <w:p w:rsidR="007674B0" w:rsidRPr="007674B0" w:rsidRDefault="00116B25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3.4.</w:t>
      </w:r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заседаниях комиссия принимает решения. Решение комиссии считается принятым, если за него проголосовало более половины от установленной численности членов комиссии.</w:t>
      </w:r>
    </w:p>
    <w:p w:rsidR="007674B0" w:rsidRPr="007674B0" w:rsidRDefault="00116B25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3.5.</w:t>
      </w:r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Комиссия прекращает свою деятельность после передачи результатов опроса граждан в </w:t>
      </w:r>
      <w:r w:rsidR="001D2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сельский Совет </w:t>
      </w:r>
      <w:r w:rsidR="00561A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Горяйновского</w:t>
      </w:r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образования.</w:t>
      </w:r>
    </w:p>
    <w:p w:rsidR="000104EC" w:rsidRDefault="000104EC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674B0" w:rsidRPr="007674B0" w:rsidRDefault="007674B0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74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Раздел IV. Порядок проведения опроса граждан</w:t>
      </w:r>
    </w:p>
    <w:p w:rsidR="007674B0" w:rsidRPr="007674B0" w:rsidRDefault="009B6E59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4.1.Опрос г</w:t>
      </w:r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раждан проводится не позднее трех месяцев со дня принятия решения о назначении опроса </w:t>
      </w:r>
      <w:r w:rsidR="001D2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сельским Советом депутатов </w:t>
      </w:r>
      <w:r w:rsidR="00561A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Горяйновского</w:t>
      </w:r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образования.</w:t>
      </w:r>
    </w:p>
    <w:p w:rsidR="007674B0" w:rsidRPr="007674B0" w:rsidRDefault="007674B0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Продолжительность опроса не может составлять более чем тридцать дней с даты, определенной решением </w:t>
      </w:r>
      <w:r w:rsidR="001D2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сельского Совета депутатов </w:t>
      </w:r>
      <w:r w:rsidR="00561A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Горяйновского</w:t>
      </w:r>
      <w:r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 о назначении опроса.</w:t>
      </w:r>
    </w:p>
    <w:p w:rsidR="007674B0" w:rsidRPr="007674B0" w:rsidRDefault="009B6E59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4.2.</w:t>
      </w:r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Опрос граждан проводится путем заполнения опросного листа участником опроса в срок, определенный решением </w:t>
      </w:r>
      <w:r w:rsidR="001D2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сельского Совета </w:t>
      </w:r>
      <w:r w:rsidR="00561A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Горяйновского</w:t>
      </w:r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 о назначении опроса граждан.</w:t>
      </w:r>
    </w:p>
    <w:p w:rsidR="007674B0" w:rsidRPr="007674B0" w:rsidRDefault="009B6E59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4.3.</w:t>
      </w:r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Методика проведения опроса включает процедуру его проведения, в том числе способ (персонифицированный или обезличенный), место (по месту жительства, месту учебы, на территории опроса (в пунктах проведения опроса, на улицах, в иных общественных местах), в сети «Интернет»).</w:t>
      </w:r>
    </w:p>
    <w:p w:rsidR="007674B0" w:rsidRPr="007674B0" w:rsidRDefault="009B6E59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4.4.</w:t>
      </w:r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Комиссия формирует список лиц, осуществляющих опрос, и утверждает своим решением не </w:t>
      </w:r>
      <w:proofErr w:type="gramStart"/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позднее</w:t>
      </w:r>
      <w:proofErr w:type="gramEnd"/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чем за 3 дня до дня проведения (даты начала проведения) опроса.</w:t>
      </w:r>
    </w:p>
    <w:p w:rsidR="007674B0" w:rsidRPr="007674B0" w:rsidRDefault="007674B0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осуществлению опроса комиссия на добровольной основе привлекает лиц, представляющих территориальное общественное самоуправление, некоммерческие</w:t>
      </w:r>
      <w:r w:rsidR="001D2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организации, жителей </w:t>
      </w:r>
      <w:r w:rsidR="00561A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Горяйновского</w:t>
      </w:r>
      <w:r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образования, обладающих избирательным правом.</w:t>
      </w:r>
    </w:p>
    <w:p w:rsidR="007674B0" w:rsidRPr="007674B0" w:rsidRDefault="009B6E59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4.5.</w:t>
      </w:r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Лица, осуществляющие опрос, выполняют свои функции на безвозмездной основе.</w:t>
      </w:r>
    </w:p>
    <w:p w:rsidR="007674B0" w:rsidRPr="007674B0" w:rsidRDefault="009B6E59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4.6.</w:t>
      </w:r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проведения опроса в специальных помещениях (пунктах проведения опроса) комиссия своим решением определяет их количество и местонахождение.</w:t>
      </w:r>
    </w:p>
    <w:p w:rsidR="009B6E59" w:rsidRDefault="009B6E59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4.7.</w:t>
      </w:r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Комиссия не </w:t>
      </w:r>
      <w:proofErr w:type="gramStart"/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позднее</w:t>
      </w:r>
      <w:proofErr w:type="gramEnd"/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чем за 10 дней до дня проведения (даты начала проведения опроса), в зависимости от методики его проведения, оповещает гражд</w:t>
      </w:r>
      <w:r w:rsidR="001D2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ан, путем размещения информации </w:t>
      </w:r>
      <w:r w:rsidR="001D2D28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местах, предусмотренных для этих целей решением сельского Совета </w:t>
      </w:r>
      <w:r w:rsidR="00561A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Горяйновского</w:t>
      </w:r>
      <w:r w:rsidR="001D2D28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</w:t>
      </w:r>
      <w:r w:rsidR="00561A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ципального образования от 05.07.2010 г. № 41/85</w:t>
      </w:r>
      <w:r w:rsidR="001D2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674B0" w:rsidRPr="007674B0" w:rsidRDefault="007674B0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о создании пункта (пунктов) проведения опроса и адресах жилых домов, относящихся к данному пункту (пунктам) проведения опроса, его (их) расположении;</w:t>
      </w:r>
    </w:p>
    <w:p w:rsidR="007674B0" w:rsidRPr="007674B0" w:rsidRDefault="007674B0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2) </w:t>
      </w:r>
      <w:proofErr w:type="gramStart"/>
      <w:r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иных местах проведения опроса;</w:t>
      </w:r>
    </w:p>
    <w:p w:rsidR="007674B0" w:rsidRPr="007674B0" w:rsidRDefault="007674B0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о дате и времени опроса;</w:t>
      </w:r>
    </w:p>
    <w:p w:rsidR="007674B0" w:rsidRPr="007674B0" w:rsidRDefault="007674B0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4) </w:t>
      </w:r>
      <w:r w:rsidR="001D2D28">
        <w:rPr>
          <w:rFonts w:ascii="Times New Roman" w:eastAsia="Times New Roman" w:hAnsi="Times New Roman" w:cs="Times New Roman"/>
          <w:sz w:val="28"/>
          <w:szCs w:val="28"/>
        </w:rPr>
        <w:t>н</w:t>
      </w:r>
      <w:r w:rsidR="001D2D28" w:rsidRPr="00AC0C84">
        <w:rPr>
          <w:rFonts w:ascii="Times New Roman" w:eastAsia="Times New Roman" w:hAnsi="Times New Roman" w:cs="Times New Roman"/>
          <w:sz w:val="28"/>
          <w:szCs w:val="28"/>
        </w:rPr>
        <w:t xml:space="preserve">а официальном интернет-сайте </w:t>
      </w:r>
      <w:r w:rsidR="001D2D28">
        <w:rPr>
          <w:rFonts w:ascii="Times New Roman" w:eastAsia="Times New Roman" w:hAnsi="Times New Roman" w:cs="Times New Roman"/>
          <w:sz w:val="28"/>
          <w:szCs w:val="28"/>
        </w:rPr>
        <w:t>администрации Духовницкого му</w:t>
      </w:r>
      <w:r w:rsidR="00315C06">
        <w:rPr>
          <w:rFonts w:ascii="Times New Roman" w:eastAsia="Times New Roman" w:hAnsi="Times New Roman" w:cs="Times New Roman"/>
          <w:sz w:val="28"/>
          <w:szCs w:val="28"/>
        </w:rPr>
        <w:t>ниципального района во вкладке Горяйновское</w:t>
      </w:r>
      <w:r w:rsidR="001D2D2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муниципальное образование (</w:t>
      </w:r>
      <w:r w:rsidR="001D2D28" w:rsidRPr="00B4799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www</w:t>
      </w:r>
      <w:r w:rsidR="001D2D28" w:rsidRPr="00B4799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spellStart"/>
      <w:r w:rsidR="001D2D28" w:rsidRPr="00B47997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duhovnitskoe</w:t>
      </w:r>
      <w:proofErr w:type="spellEnd"/>
      <w:r w:rsidR="001D2D28" w:rsidRPr="00B47997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 w:rsidR="001D2D28" w:rsidRPr="00B47997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sarmo</w:t>
      </w:r>
      <w:proofErr w:type="spellEnd"/>
      <w:r w:rsidR="001D2D28" w:rsidRPr="00B47997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 w:rsidR="001D2D28" w:rsidRPr="00B47997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1D2D28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случае проведения опроса с использованием информационно-телекоммуникационных сетей и информационных технологий.</w:t>
      </w:r>
    </w:p>
    <w:p w:rsidR="007674B0" w:rsidRPr="007674B0" w:rsidRDefault="009B6E59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4.8.</w:t>
      </w:r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течение одного рабочего дня со дня окончания срока проведения </w:t>
      </w:r>
      <w:proofErr w:type="gramStart"/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опроса</w:t>
      </w:r>
      <w:proofErr w:type="gramEnd"/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заполненные опросные листы доставляются лицами, осуществляющими опрос, в Комиссию.</w:t>
      </w:r>
    </w:p>
    <w:p w:rsidR="000104EC" w:rsidRDefault="000104EC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104EC" w:rsidRDefault="000104EC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104EC" w:rsidRDefault="000104EC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674B0" w:rsidRPr="007674B0" w:rsidRDefault="007674B0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74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Раздел V. Установление результатов опроса</w:t>
      </w:r>
    </w:p>
    <w:p w:rsidR="007674B0" w:rsidRPr="007674B0" w:rsidRDefault="004B0EC1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5.1.</w:t>
      </w:r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Комиссия в срок, установленный решением </w:t>
      </w:r>
      <w:r w:rsidR="00315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Совета Горяйновского</w:t>
      </w:r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 о назначении опроса, но не более чем в течение 20 дней со дня окончания опроса, устанавливает и направляет инициатору опроса (в случае, если проведение опроса инициировано не </w:t>
      </w:r>
      <w:r w:rsidR="001D2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сельским Советом </w:t>
      </w:r>
      <w:r w:rsidR="00315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Горяйновского</w:t>
      </w:r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образования) и в</w:t>
      </w:r>
      <w:r w:rsidR="00315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D2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сельский  Совет </w:t>
      </w:r>
      <w:r w:rsidR="00315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Горяйновского</w:t>
      </w:r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 результаты проведения опроса.</w:t>
      </w:r>
      <w:proofErr w:type="gramEnd"/>
    </w:p>
    <w:p w:rsidR="007674B0" w:rsidRPr="007674B0" w:rsidRDefault="007674B0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Результаты опроса граждан устанавливается комиссией путем обработки данных, содержащихся в заполненных участниками опроса опросных листах.</w:t>
      </w:r>
    </w:p>
    <w:p w:rsidR="007674B0" w:rsidRPr="007674B0" w:rsidRDefault="004B0EC1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5.2.</w:t>
      </w:r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итогам обработки опросных листов комиссия составляет протокол о результатах опроса граждан, в котором указывается:</w:t>
      </w:r>
    </w:p>
    <w:p w:rsidR="007674B0" w:rsidRPr="007674B0" w:rsidRDefault="007674B0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место проведения опроса (в случае проведения опроса на неоп</w:t>
      </w:r>
      <w:r w:rsidR="001D2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ределенной территории </w:t>
      </w:r>
      <w:r w:rsidR="00315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Горяйновского</w:t>
      </w:r>
      <w:r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 указываются границы данной территории);</w:t>
      </w:r>
    </w:p>
    <w:p w:rsidR="007674B0" w:rsidRPr="007674B0" w:rsidRDefault="007674B0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число граждан, включенных в список участников опроса, в случае проведения персонифицированного опроса;</w:t>
      </w:r>
    </w:p>
    <w:p w:rsidR="007674B0" w:rsidRPr="007674B0" w:rsidRDefault="007674B0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число граждан, принявших участие в опросе;</w:t>
      </w:r>
    </w:p>
    <w:p w:rsidR="007674B0" w:rsidRPr="007674B0" w:rsidRDefault="007674B0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формулировка вопроса (вопросов), предлагаемого (предлагаемых) при проведении опроса граждан;</w:t>
      </w:r>
    </w:p>
    <w:p w:rsidR="007674B0" w:rsidRPr="007674B0" w:rsidRDefault="007674B0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количество участников опроса, ответивших на вопрос положительно;</w:t>
      </w:r>
    </w:p>
    <w:p w:rsidR="007674B0" w:rsidRPr="007674B0" w:rsidRDefault="007674B0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 количество участников опроса, ответивших на вопрос отрицательно;</w:t>
      </w:r>
    </w:p>
    <w:p w:rsidR="007674B0" w:rsidRPr="007674B0" w:rsidRDefault="007674B0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7) количество опросных листов, признанных недействительными (в которых отсутствует однозначный ответ на поставленный вопрос).</w:t>
      </w:r>
    </w:p>
    <w:p w:rsidR="007674B0" w:rsidRPr="007674B0" w:rsidRDefault="004B0EC1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5.3.</w:t>
      </w:r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Результатом опроса является выявленное положительное или отрицательное мнение граждан по вопросу (вопросам), предлагаемому (предлагаемым) при проведении опроса.</w:t>
      </w:r>
    </w:p>
    <w:p w:rsidR="007674B0" w:rsidRPr="007674B0" w:rsidRDefault="004B0EC1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5.4.</w:t>
      </w:r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Выявленное мнение граждан по вопросу, вынесенному на опрос, устанавливается комиссией в протоколе о результатах опроса путем подсчета общего числа положительных «За» и общего числа отрицательных «Против» отметок в опросных листах граждан, принявших участие в опросе по вопросу (вопросам), предлагаемому (предлагаемым) при проведении опроса, и сравнения этих чисел с общим числом граждан, принявших участие в опросе по вопросу (вопросам), предлагаемому</w:t>
      </w:r>
      <w:proofErr w:type="gramEnd"/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предлагаемым</w:t>
      </w:r>
      <w:proofErr w:type="gramEnd"/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при проведении опроса.</w:t>
      </w:r>
    </w:p>
    <w:p w:rsidR="007674B0" w:rsidRPr="007674B0" w:rsidRDefault="007674B0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по вопросу не поставлена ни одна положительная «За» или отрицательная «Против» отметка или поставлена одновременно и положительная «За», и отрицательная «Против» отметка, мнение гражданина по вопросу не учитывается.</w:t>
      </w:r>
      <w:proofErr w:type="gramEnd"/>
      <w:r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Данные опросные листы признаются недействительными.</w:t>
      </w:r>
    </w:p>
    <w:p w:rsidR="007674B0" w:rsidRPr="007674B0" w:rsidRDefault="004B0EC1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5.5.</w:t>
      </w:r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Выявленное мнение граждан считается положительным, если общее число положительных «За» отметок в опросных листах граждан, принявших участие в опросе, больше отрицательных «Против» (без учета опросных листов, признанных недействительными).</w:t>
      </w:r>
      <w:proofErr w:type="gramEnd"/>
    </w:p>
    <w:p w:rsidR="007674B0" w:rsidRPr="007674B0" w:rsidRDefault="007674B0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Выявленное мнение граждан считается отрицательным, если общее число отрицательных «Против» отметок в опросных листах граждан, принявших </w:t>
      </w:r>
      <w:r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участие в опросе, больше положительных «</w:t>
      </w:r>
      <w:proofErr w:type="gramStart"/>
      <w:r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</w:t>
      </w:r>
      <w:proofErr w:type="gramEnd"/>
      <w:r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</w:t>
      </w:r>
      <w:proofErr w:type="gramStart"/>
      <w:r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</w:t>
      </w:r>
      <w:proofErr w:type="gramEnd"/>
      <w:r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учета опросных листах граждан, признанных недействительными).</w:t>
      </w:r>
    </w:p>
    <w:p w:rsidR="007674B0" w:rsidRPr="007674B0" w:rsidRDefault="004B0EC1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5.6.</w:t>
      </w:r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Опрос считается несостоявшимся, если общее число граждан, принявших участие в опросе, меньше м</w:t>
      </w:r>
      <w:r w:rsidR="001D2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инимальной численности граждан </w:t>
      </w:r>
      <w:r w:rsidR="006249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Липовс</w:t>
      </w:r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кого муниципального образования, участвующих в опросе, установленное в решении </w:t>
      </w:r>
      <w:r w:rsidR="001D2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сельского Совета </w:t>
      </w:r>
      <w:r w:rsidR="006249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Липовс</w:t>
      </w:r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кого муниципального образования о назначении опроса граждан.</w:t>
      </w:r>
    </w:p>
    <w:p w:rsidR="007674B0" w:rsidRPr="007674B0" w:rsidRDefault="004B0EC1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5.7.</w:t>
      </w:r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Протокол о результатах опроса граждан подписывается всеми членами комиссии.</w:t>
      </w:r>
    </w:p>
    <w:p w:rsidR="007674B0" w:rsidRPr="007674B0" w:rsidRDefault="004B0EC1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5.8.</w:t>
      </w:r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комиссии о признании опроса состоявшимся (несостоявшимся), также о результатах данного опроса (выявленном мнении граждан по данному вопросу (вопросам), подписывается председателем и секретарем комиссии.</w:t>
      </w:r>
      <w:proofErr w:type="gramEnd"/>
    </w:p>
    <w:p w:rsidR="007674B0" w:rsidRPr="007674B0" w:rsidRDefault="004B0EC1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5.9.</w:t>
      </w:r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Сведения о результатах опроса граждан могут быть опубликованы </w:t>
      </w:r>
      <w:r w:rsidR="001D2D28">
        <w:rPr>
          <w:rFonts w:ascii="Times New Roman" w:eastAsia="Times New Roman" w:hAnsi="Times New Roman" w:cs="Times New Roman"/>
          <w:sz w:val="28"/>
          <w:szCs w:val="28"/>
        </w:rPr>
        <w:t>н</w:t>
      </w:r>
      <w:r w:rsidR="001D2D28" w:rsidRPr="00AC0C84">
        <w:rPr>
          <w:rFonts w:ascii="Times New Roman" w:eastAsia="Times New Roman" w:hAnsi="Times New Roman" w:cs="Times New Roman"/>
          <w:sz w:val="28"/>
          <w:szCs w:val="28"/>
        </w:rPr>
        <w:t xml:space="preserve">а официальном интернет-сайте </w:t>
      </w:r>
      <w:r w:rsidR="001D2D28">
        <w:rPr>
          <w:rFonts w:ascii="Times New Roman" w:eastAsia="Times New Roman" w:hAnsi="Times New Roman" w:cs="Times New Roman"/>
          <w:sz w:val="28"/>
          <w:szCs w:val="28"/>
        </w:rPr>
        <w:t>администрации Духовницкого му</w:t>
      </w:r>
      <w:r w:rsidR="00315C06">
        <w:rPr>
          <w:rFonts w:ascii="Times New Roman" w:eastAsia="Times New Roman" w:hAnsi="Times New Roman" w:cs="Times New Roman"/>
          <w:sz w:val="28"/>
          <w:szCs w:val="28"/>
        </w:rPr>
        <w:t>ниципального района во вкладке Горяйновское</w:t>
      </w:r>
      <w:r w:rsidR="001D2D2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муниципальное образование (</w:t>
      </w:r>
      <w:r w:rsidR="001D2D28" w:rsidRPr="00B4799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www</w:t>
      </w:r>
      <w:r w:rsidR="001D2D28" w:rsidRPr="00B4799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spellStart"/>
      <w:r w:rsidR="001D2D28" w:rsidRPr="00B47997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duhovnitskoe</w:t>
      </w:r>
      <w:proofErr w:type="spellEnd"/>
      <w:r w:rsidR="001D2D28" w:rsidRPr="00B47997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 w:rsidR="001D2D28" w:rsidRPr="00B47997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sarmo</w:t>
      </w:r>
      <w:proofErr w:type="spellEnd"/>
      <w:r w:rsidR="001D2D28" w:rsidRPr="00B47997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 w:rsidR="001D2D28" w:rsidRPr="00B47997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2E145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104EC" w:rsidRDefault="000104EC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674B0" w:rsidRPr="007674B0" w:rsidRDefault="007674B0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74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 VI. Финансовое обеспечение проведения опроса граждан</w:t>
      </w:r>
    </w:p>
    <w:p w:rsidR="007674B0" w:rsidRDefault="004B0EC1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6.1.</w:t>
      </w:r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проведении опроса граждан по инициативе </w:t>
      </w:r>
      <w:r w:rsidR="00315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Совета Горяйновского</w:t>
      </w:r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</w:t>
      </w:r>
      <w:r w:rsidR="002E1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 образования, Главы </w:t>
      </w:r>
      <w:r w:rsidR="00315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Горяйновского</w:t>
      </w:r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 финансирование мероприятий, связанных с подготовкой и проведением опроса граждан, осуществляется за</w:t>
      </w:r>
      <w:r w:rsidR="002E1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счет средств бюджета </w:t>
      </w:r>
      <w:r w:rsidR="00315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Горяйновского</w:t>
      </w:r>
      <w:r w:rsidR="007674B0" w:rsidRPr="0076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образования.</w:t>
      </w:r>
    </w:p>
    <w:p w:rsidR="00624917" w:rsidRDefault="00624917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24917" w:rsidRDefault="00624917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24917" w:rsidRDefault="00624917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24917" w:rsidRPr="007674B0" w:rsidRDefault="00624917" w:rsidP="003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624917" w:rsidRPr="007674B0" w:rsidSect="00450C6E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7230"/>
    <w:multiLevelType w:val="multilevel"/>
    <w:tmpl w:val="CD34F4F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A79B0"/>
    <w:multiLevelType w:val="multilevel"/>
    <w:tmpl w:val="35406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FD1CDB"/>
    <w:multiLevelType w:val="multilevel"/>
    <w:tmpl w:val="8E3886F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991CBE"/>
    <w:multiLevelType w:val="multilevel"/>
    <w:tmpl w:val="A350A66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40378E"/>
    <w:multiLevelType w:val="multilevel"/>
    <w:tmpl w:val="E132FCF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6A0AE5"/>
    <w:multiLevelType w:val="multilevel"/>
    <w:tmpl w:val="69F2FEEC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DA3A6D"/>
    <w:multiLevelType w:val="multilevel"/>
    <w:tmpl w:val="66BA73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7">
    <w:nsid w:val="29C82136"/>
    <w:multiLevelType w:val="multilevel"/>
    <w:tmpl w:val="BA16987E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3F2AB2"/>
    <w:multiLevelType w:val="multilevel"/>
    <w:tmpl w:val="6400D03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5A67A3"/>
    <w:multiLevelType w:val="multilevel"/>
    <w:tmpl w:val="340C02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716CCA"/>
    <w:multiLevelType w:val="multilevel"/>
    <w:tmpl w:val="7A9E5D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1">
    <w:nsid w:val="3C647B8B"/>
    <w:multiLevelType w:val="multilevel"/>
    <w:tmpl w:val="9A9845D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977DC6"/>
    <w:multiLevelType w:val="multilevel"/>
    <w:tmpl w:val="C5D62FE8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0C58C0"/>
    <w:multiLevelType w:val="multilevel"/>
    <w:tmpl w:val="FD6A9404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494DD2"/>
    <w:multiLevelType w:val="multilevel"/>
    <w:tmpl w:val="480C6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644789"/>
    <w:multiLevelType w:val="multilevel"/>
    <w:tmpl w:val="5124209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1B0C98"/>
    <w:multiLevelType w:val="multilevel"/>
    <w:tmpl w:val="C83639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367359"/>
    <w:multiLevelType w:val="multilevel"/>
    <w:tmpl w:val="FA1002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4F6925"/>
    <w:multiLevelType w:val="multilevel"/>
    <w:tmpl w:val="E3F60F8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A66C3E"/>
    <w:multiLevelType w:val="multilevel"/>
    <w:tmpl w:val="90824FF8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BD1CD5"/>
    <w:multiLevelType w:val="multilevel"/>
    <w:tmpl w:val="7644834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16"/>
  </w:num>
  <w:num w:numId="5">
    <w:abstractNumId w:val="17"/>
  </w:num>
  <w:num w:numId="6">
    <w:abstractNumId w:val="20"/>
  </w:num>
  <w:num w:numId="7">
    <w:abstractNumId w:val="11"/>
  </w:num>
  <w:num w:numId="8">
    <w:abstractNumId w:val="15"/>
  </w:num>
  <w:num w:numId="9">
    <w:abstractNumId w:val="18"/>
  </w:num>
  <w:num w:numId="10">
    <w:abstractNumId w:val="2"/>
  </w:num>
  <w:num w:numId="11">
    <w:abstractNumId w:val="8"/>
  </w:num>
  <w:num w:numId="12">
    <w:abstractNumId w:val="0"/>
  </w:num>
  <w:num w:numId="13">
    <w:abstractNumId w:val="3"/>
  </w:num>
  <w:num w:numId="14">
    <w:abstractNumId w:val="19"/>
  </w:num>
  <w:num w:numId="15">
    <w:abstractNumId w:val="4"/>
  </w:num>
  <w:num w:numId="16">
    <w:abstractNumId w:val="12"/>
  </w:num>
  <w:num w:numId="17">
    <w:abstractNumId w:val="5"/>
  </w:num>
  <w:num w:numId="18">
    <w:abstractNumId w:val="7"/>
  </w:num>
  <w:num w:numId="19">
    <w:abstractNumId w:val="13"/>
  </w:num>
  <w:num w:numId="20">
    <w:abstractNumId w:val="10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AD5"/>
    <w:rsid w:val="000104EC"/>
    <w:rsid w:val="000412D3"/>
    <w:rsid w:val="00116B25"/>
    <w:rsid w:val="0019489B"/>
    <w:rsid w:val="00194B1A"/>
    <w:rsid w:val="00196B51"/>
    <w:rsid w:val="001D2D28"/>
    <w:rsid w:val="002E1455"/>
    <w:rsid w:val="00315C06"/>
    <w:rsid w:val="00344151"/>
    <w:rsid w:val="003912C6"/>
    <w:rsid w:val="003D5478"/>
    <w:rsid w:val="004365FC"/>
    <w:rsid w:val="00450C6E"/>
    <w:rsid w:val="004B0EC1"/>
    <w:rsid w:val="004F6E96"/>
    <w:rsid w:val="00561A52"/>
    <w:rsid w:val="00624917"/>
    <w:rsid w:val="00681BF6"/>
    <w:rsid w:val="007674B0"/>
    <w:rsid w:val="007D35E4"/>
    <w:rsid w:val="007F0C33"/>
    <w:rsid w:val="00807B65"/>
    <w:rsid w:val="00870B31"/>
    <w:rsid w:val="00951AD5"/>
    <w:rsid w:val="009B6E59"/>
    <w:rsid w:val="00A35AF9"/>
    <w:rsid w:val="00A559FE"/>
    <w:rsid w:val="00A65520"/>
    <w:rsid w:val="00B02FD6"/>
    <w:rsid w:val="00B850C2"/>
    <w:rsid w:val="00BD7E60"/>
    <w:rsid w:val="00BE14EE"/>
    <w:rsid w:val="00C02A59"/>
    <w:rsid w:val="00C47797"/>
    <w:rsid w:val="00CA32F1"/>
    <w:rsid w:val="00D02959"/>
    <w:rsid w:val="00D9616C"/>
    <w:rsid w:val="00F14570"/>
    <w:rsid w:val="00F23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BF6"/>
  </w:style>
  <w:style w:type="paragraph" w:styleId="1">
    <w:name w:val="heading 1"/>
    <w:basedOn w:val="a"/>
    <w:next w:val="a"/>
    <w:link w:val="10"/>
    <w:qFormat/>
    <w:rsid w:val="00D9616C"/>
    <w:pPr>
      <w:keepNext/>
      <w:spacing w:after="0" w:line="240" w:lineRule="auto"/>
      <w:ind w:firstLine="48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9616C"/>
    <w:pPr>
      <w:keepNext/>
      <w:spacing w:after="0" w:line="240" w:lineRule="auto"/>
      <w:ind w:firstLine="48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61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961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2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4917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a6">
    <w:name w:val="No Spacing"/>
    <w:uiPriority w:val="1"/>
    <w:qFormat/>
    <w:rsid w:val="00CA32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4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7</Pages>
  <Words>2345</Words>
  <Characters>13371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19</cp:revision>
  <cp:lastPrinted>2020-10-23T11:22:00Z</cp:lastPrinted>
  <dcterms:created xsi:type="dcterms:W3CDTF">2020-09-14T05:28:00Z</dcterms:created>
  <dcterms:modified xsi:type="dcterms:W3CDTF">2020-10-23T11:23:00Z</dcterms:modified>
</cp:coreProperties>
</file>