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4F" w:rsidRPr="00387F4F" w:rsidRDefault="00387F4F" w:rsidP="00454D8E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387F4F">
        <w:rPr>
          <w:rFonts w:ascii="Courier New" w:eastAsiaTheme="minorEastAsia" w:hAnsi="Courier New" w:cstheme="minorBidi"/>
          <w:noProof/>
          <w:spacing w:val="20"/>
          <w:sz w:val="24"/>
          <w:szCs w:val="24"/>
        </w:rPr>
        <w:drawing>
          <wp:inline distT="0" distB="0" distL="0" distR="0" wp14:anchorId="169A93C6" wp14:editId="4323C728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4F" w:rsidRPr="00387F4F" w:rsidRDefault="00387F4F" w:rsidP="00387F4F">
      <w:pPr>
        <w:tabs>
          <w:tab w:val="center" w:pos="4677"/>
          <w:tab w:val="left" w:pos="8280"/>
        </w:tabs>
        <w:overflowPunct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ab/>
        <w:t>СЕЛЬСКИЙ СОВЕТ</w:t>
      </w:r>
      <w:r w:rsidRPr="00387F4F">
        <w:rPr>
          <w:rFonts w:eastAsiaTheme="minorEastAsia"/>
          <w:b/>
          <w:sz w:val="24"/>
          <w:szCs w:val="24"/>
        </w:rPr>
        <w:tab/>
      </w:r>
    </w:p>
    <w:p w:rsidR="00387F4F" w:rsidRPr="00387F4F" w:rsidRDefault="00387F4F" w:rsidP="00387F4F">
      <w:pPr>
        <w:overflowPunct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>ГОРЯЙНОВСКОГО МУНИЦИПАЛЬНОГО ОБРАЗОВАНИЯ</w:t>
      </w:r>
    </w:p>
    <w:p w:rsidR="00387F4F" w:rsidRPr="00387F4F" w:rsidRDefault="00387F4F" w:rsidP="00387F4F">
      <w:pPr>
        <w:overflowPunct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 xml:space="preserve">ДУХОВНИЦКОГО МУНИЦИПАЛЬНОГО РАЙОНА </w:t>
      </w:r>
    </w:p>
    <w:p w:rsidR="00387F4F" w:rsidRPr="00387F4F" w:rsidRDefault="00387F4F" w:rsidP="00387F4F">
      <w:pPr>
        <w:overflowPunct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>САРАТОВСКОЙ ОБЛАСТИ</w:t>
      </w:r>
    </w:p>
    <w:p w:rsidR="00387F4F" w:rsidRPr="00387F4F" w:rsidRDefault="00387F4F" w:rsidP="00387F4F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>ШЕСТОГО СОЗЫВА</w:t>
      </w:r>
    </w:p>
    <w:p w:rsidR="00387F4F" w:rsidRPr="00387F4F" w:rsidRDefault="00387F4F" w:rsidP="00387F4F">
      <w:pPr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387F4F">
        <w:rPr>
          <w:rFonts w:eastAsiaTheme="minorEastAsia"/>
          <w:b/>
          <w:sz w:val="24"/>
          <w:szCs w:val="24"/>
        </w:rPr>
        <w:t>РЕШЕНИЕ</w:t>
      </w:r>
    </w:p>
    <w:p w:rsidR="00387F4F" w:rsidRPr="00387F4F" w:rsidRDefault="00387F4F" w:rsidP="00387F4F">
      <w:pPr>
        <w:tabs>
          <w:tab w:val="left" w:pos="7320"/>
        </w:tabs>
        <w:overflowPunct/>
        <w:autoSpaceDE/>
        <w:autoSpaceDN/>
        <w:adjustRightInd/>
        <w:spacing w:line="276" w:lineRule="auto"/>
        <w:rPr>
          <w:rFonts w:eastAsiaTheme="minorEastAsia"/>
          <w:sz w:val="28"/>
          <w:szCs w:val="28"/>
        </w:rPr>
      </w:pPr>
      <w:r w:rsidRPr="00387F4F">
        <w:rPr>
          <w:rFonts w:eastAsiaTheme="minorEastAsia"/>
          <w:sz w:val="28"/>
          <w:szCs w:val="28"/>
        </w:rPr>
        <w:t xml:space="preserve">   От</w:t>
      </w:r>
      <w:r w:rsidR="00454D8E">
        <w:rPr>
          <w:rFonts w:eastAsiaTheme="minorEastAsia"/>
          <w:sz w:val="28"/>
          <w:szCs w:val="28"/>
        </w:rPr>
        <w:t xml:space="preserve">  27.11.</w:t>
      </w:r>
      <w:r w:rsidRPr="00387F4F">
        <w:rPr>
          <w:rFonts w:eastAsiaTheme="minorEastAsia"/>
          <w:sz w:val="28"/>
          <w:szCs w:val="28"/>
        </w:rPr>
        <w:t>2024 год.                                                                   №</w:t>
      </w:r>
      <w:r w:rsidR="00454D8E">
        <w:rPr>
          <w:rFonts w:eastAsiaTheme="minorEastAsia"/>
          <w:sz w:val="28"/>
          <w:szCs w:val="28"/>
        </w:rPr>
        <w:t xml:space="preserve"> 32/66</w:t>
      </w:r>
      <w:r w:rsidRPr="00387F4F">
        <w:rPr>
          <w:rFonts w:eastAsiaTheme="minorEastAsia"/>
          <w:sz w:val="28"/>
          <w:szCs w:val="28"/>
        </w:rPr>
        <w:t xml:space="preserve"> </w:t>
      </w:r>
    </w:p>
    <w:p w:rsidR="00387F4F" w:rsidRPr="00387F4F" w:rsidRDefault="00387F4F" w:rsidP="00387F4F">
      <w:pPr>
        <w:tabs>
          <w:tab w:val="left" w:pos="7320"/>
        </w:tabs>
        <w:overflowPunct/>
        <w:autoSpaceDE/>
        <w:autoSpaceDN/>
        <w:adjustRightInd/>
        <w:spacing w:after="200" w:line="276" w:lineRule="auto"/>
        <w:jc w:val="center"/>
        <w:rPr>
          <w:rFonts w:eastAsiaTheme="minorEastAsia"/>
          <w:sz w:val="18"/>
          <w:szCs w:val="18"/>
        </w:rPr>
      </w:pPr>
      <w:proofErr w:type="spellStart"/>
      <w:r w:rsidRPr="00387F4F">
        <w:rPr>
          <w:rFonts w:eastAsiaTheme="minorEastAsia"/>
          <w:sz w:val="18"/>
          <w:szCs w:val="18"/>
        </w:rPr>
        <w:t>с</w:t>
      </w:r>
      <w:proofErr w:type="gramStart"/>
      <w:r w:rsidRPr="00387F4F">
        <w:rPr>
          <w:rFonts w:eastAsiaTheme="minorEastAsia"/>
          <w:sz w:val="18"/>
          <w:szCs w:val="18"/>
        </w:rPr>
        <w:t>.Г</w:t>
      </w:r>
      <w:proofErr w:type="gramEnd"/>
      <w:r w:rsidRPr="00387F4F">
        <w:rPr>
          <w:rFonts w:eastAsiaTheme="minorEastAsia"/>
          <w:sz w:val="18"/>
          <w:szCs w:val="18"/>
        </w:rPr>
        <w:t>оряйновка</w:t>
      </w:r>
      <w:bookmarkStart w:id="0" w:name="_GoBack"/>
      <w:bookmarkEnd w:id="0"/>
      <w:proofErr w:type="spellEnd"/>
    </w:p>
    <w:p w:rsidR="00387F4F" w:rsidRPr="00387F4F" w:rsidRDefault="00387F4F" w:rsidP="00387F4F">
      <w:pPr>
        <w:overflowPunct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387F4F">
        <w:rPr>
          <w:rFonts w:eastAsiaTheme="minorEastAsia"/>
          <w:b/>
          <w:sz w:val="28"/>
          <w:szCs w:val="28"/>
        </w:rPr>
        <w:t>О внесение изменений в решение сельского Совета Горяйновского муниципального образования Духовницкого муниципального района « О земельном налоге на территории Горяйновского МО» от 17.11.20214 № 61/144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В целях приведения в соответствии  с требованиями налогового законодательства, в соответствии с  Федеральным законом от 06 октября 2003 года №131-ФЗ «Об общих  принципах организации местного самоуправления в Российской Федерации», главой 31  Налоговым кодексом Российской Федерации, сельский Совет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</w:t>
      </w:r>
      <w:r>
        <w:rPr>
          <w:rFonts w:eastAsiaTheme="minorEastAsia"/>
          <w:sz w:val="28"/>
          <w:szCs w:val="28"/>
        </w:rPr>
        <w:t>ховницкого муниципального района</w:t>
      </w:r>
    </w:p>
    <w:p w:rsidR="00FE5DB9" w:rsidRPr="00FE5DB9" w:rsidRDefault="00FE5DB9" w:rsidP="00FE5DB9">
      <w:pPr>
        <w:overflowPunct/>
        <w:autoSpaceDE/>
        <w:autoSpaceDN/>
        <w:adjustRightInd/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  <w:r w:rsidRPr="00FE5DB9">
        <w:rPr>
          <w:rFonts w:eastAsiaTheme="minorEastAsia"/>
          <w:b/>
          <w:sz w:val="28"/>
          <w:szCs w:val="28"/>
        </w:rPr>
        <w:t>РЕШИЛ: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1. Внести в решение сельского Совета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 «О земельном налоге на территории </w:t>
      </w:r>
      <w:r>
        <w:rPr>
          <w:rFonts w:eastAsiaTheme="minorEastAsia"/>
          <w:sz w:val="28"/>
          <w:szCs w:val="28"/>
        </w:rPr>
        <w:t>Горяйновского МО» от 17.11.2014 № 61/144</w:t>
      </w:r>
      <w:r w:rsidRPr="00FE5DB9">
        <w:rPr>
          <w:rFonts w:eastAsiaTheme="minorEastAsia"/>
          <w:sz w:val="28"/>
          <w:szCs w:val="28"/>
        </w:rPr>
        <w:t xml:space="preserve"> (далее – Решение) следующие изменения.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>1.1. Признать утратившими силу: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- решение сельского Совета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</w:t>
      </w:r>
      <w:r>
        <w:rPr>
          <w:rFonts w:eastAsiaTheme="minorEastAsia"/>
          <w:sz w:val="28"/>
          <w:szCs w:val="28"/>
        </w:rPr>
        <w:t xml:space="preserve"> от 30.05.2024 № 21/46</w:t>
      </w:r>
      <w:r w:rsidRPr="00FE5DB9">
        <w:rPr>
          <w:rFonts w:eastAsiaTheme="minorEastAsia"/>
          <w:sz w:val="28"/>
          <w:szCs w:val="28"/>
        </w:rPr>
        <w:t xml:space="preserve"> «О внесение изменений в решение сельского Совета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 « О земельном налоге на территории </w:t>
      </w:r>
      <w:r>
        <w:rPr>
          <w:rFonts w:eastAsiaTheme="minorEastAsia"/>
          <w:sz w:val="28"/>
          <w:szCs w:val="28"/>
        </w:rPr>
        <w:t>Горяйновского МО» от 17.11.2014 № 61/144</w:t>
      </w:r>
      <w:r w:rsidRPr="00FE5DB9">
        <w:rPr>
          <w:rFonts w:eastAsiaTheme="minorEastAsia"/>
          <w:sz w:val="28"/>
          <w:szCs w:val="28"/>
        </w:rPr>
        <w:t>»;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- решение сельского Совета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 от </w:t>
      </w:r>
      <w:r>
        <w:rPr>
          <w:rFonts w:eastAsiaTheme="minorEastAsia"/>
          <w:sz w:val="28"/>
          <w:szCs w:val="28"/>
        </w:rPr>
        <w:t>07.10</w:t>
      </w:r>
      <w:r w:rsidRPr="00FE5DB9">
        <w:rPr>
          <w:rFonts w:eastAsiaTheme="minorEastAsia"/>
          <w:sz w:val="28"/>
          <w:szCs w:val="28"/>
        </w:rPr>
        <w:t xml:space="preserve">.2024 № </w:t>
      </w:r>
      <w:r>
        <w:rPr>
          <w:rFonts w:eastAsiaTheme="minorEastAsia"/>
          <w:sz w:val="28"/>
          <w:szCs w:val="28"/>
        </w:rPr>
        <w:t>28/55</w:t>
      </w:r>
      <w:r w:rsidRPr="00FE5DB9">
        <w:rPr>
          <w:rFonts w:eastAsiaTheme="minorEastAsia"/>
          <w:sz w:val="28"/>
          <w:szCs w:val="28"/>
        </w:rPr>
        <w:t xml:space="preserve"> «О внесение изменений в решение сельского Совета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 « О земельном налоге на территории </w:t>
      </w:r>
      <w:r>
        <w:rPr>
          <w:rFonts w:eastAsiaTheme="minorEastAsia"/>
          <w:sz w:val="28"/>
          <w:szCs w:val="28"/>
        </w:rPr>
        <w:t>Горяйновского МО» от 17.11.2014 № 61/144</w:t>
      </w:r>
      <w:r w:rsidRPr="00FE5DB9">
        <w:rPr>
          <w:rFonts w:eastAsiaTheme="minorEastAsia"/>
          <w:sz w:val="28"/>
          <w:szCs w:val="28"/>
        </w:rPr>
        <w:t>»;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lastRenderedPageBreak/>
        <w:t xml:space="preserve">1.1. В пункте 1 Решения после слов «Ввести на территории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 Духовницкого муниципального района Саратовской области земельный налог, порядок» исключить  слова «и сроки».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>1.2. Пункт 2 части 7 Решения изложить в следующей редакции:</w:t>
      </w:r>
    </w:p>
    <w:p w:rsidR="00FE5DB9" w:rsidRPr="00FE5DB9" w:rsidRDefault="00FE5DB9" w:rsidP="00FE5DB9">
      <w:pPr>
        <w:overflowPunct/>
        <w:autoSpaceDE/>
        <w:autoSpaceDN/>
        <w:adjustRightInd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     </w:t>
      </w:r>
      <w:r w:rsidRPr="00FE5DB9">
        <w:rPr>
          <w:rFonts w:eastAsiaTheme="minorEastAsia"/>
          <w:sz w:val="28"/>
          <w:szCs w:val="28"/>
        </w:rPr>
        <w:tab/>
        <w:t xml:space="preserve">« 2) 0,3 процента в отношении земельных участков: 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E5DB9">
        <w:rPr>
          <w:rFonts w:eastAsiaTheme="minorEastAsia"/>
          <w:sz w:val="28"/>
          <w:szCs w:val="28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Федерации"».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>1.3. Пункт 8 решения изложить в следующей редакции: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«8. Порядок уплаты налогоплательщиками-организациями налога и авансовых платежей по налогу: 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  Налог и авансовые платежи по налогу подлежат уплате в порядке, установленном ст. 397 Налогового кодекса Российской Федерации.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  Налогоплательщики-организации исчисляют сумму налога (сумму авансовых платежей по налогу) самостоятельно.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     Сумма налога, подлежащая уплате в бюджет налогоплательщиками 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физическими лицами, исчисляется налоговыми органами. 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Налоговым периодом признается календарный год. 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года».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2. Опубликовать данное  решение в районной газете «Авангард» в сроки, определенные действующим законодательством и нормативно-правовыми актами </w:t>
      </w:r>
      <w:r>
        <w:rPr>
          <w:rFonts w:eastAsiaTheme="minorEastAsia"/>
          <w:sz w:val="28"/>
          <w:szCs w:val="28"/>
        </w:rPr>
        <w:t>Горяйновского</w:t>
      </w:r>
      <w:r w:rsidRPr="00FE5DB9">
        <w:rPr>
          <w:rFonts w:eastAsiaTheme="minorEastAsia"/>
          <w:sz w:val="28"/>
          <w:szCs w:val="28"/>
        </w:rPr>
        <w:t xml:space="preserve"> муниципального образования Духовницкого муниципального района Саратовской области.</w:t>
      </w:r>
    </w:p>
    <w:p w:rsidR="00FE5DB9" w:rsidRPr="00FE5DB9" w:rsidRDefault="00FE5DB9" w:rsidP="00FE5DB9">
      <w:pPr>
        <w:overflowPunct/>
        <w:autoSpaceDE/>
        <w:autoSpaceDN/>
        <w:adjustRightInd/>
        <w:ind w:firstLine="708"/>
        <w:rPr>
          <w:rFonts w:eastAsiaTheme="minorEastAsia"/>
          <w:sz w:val="28"/>
          <w:szCs w:val="28"/>
        </w:rPr>
      </w:pPr>
      <w:r w:rsidRPr="00FE5DB9">
        <w:rPr>
          <w:rFonts w:eastAsiaTheme="minorEastAsia"/>
          <w:sz w:val="28"/>
          <w:szCs w:val="28"/>
        </w:rPr>
        <w:t xml:space="preserve">3. Настоящее решение вступает в силу не ранее одного месяца со дня его официального опубликования </w:t>
      </w:r>
      <w:r w:rsidRPr="00FE5DB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E5DB9">
        <w:rPr>
          <w:rFonts w:eastAsiaTheme="minorEastAsia"/>
          <w:sz w:val="28"/>
          <w:szCs w:val="28"/>
        </w:rPr>
        <w:t>и распространяет свое действие на отношения, возникшие с 01.01.2024.</w:t>
      </w:r>
    </w:p>
    <w:p w:rsidR="00FE5DB9" w:rsidRPr="00FE5DB9" w:rsidRDefault="00FE5DB9" w:rsidP="00FE5DB9">
      <w:pPr>
        <w:overflowPunct/>
        <w:autoSpaceDE/>
        <w:autoSpaceDN/>
        <w:adjustRightInd/>
        <w:rPr>
          <w:rFonts w:eastAsiaTheme="minorEastAsia"/>
          <w:b/>
          <w:sz w:val="28"/>
          <w:szCs w:val="28"/>
        </w:rPr>
      </w:pPr>
    </w:p>
    <w:p w:rsidR="00795658" w:rsidRPr="00FE5DB9" w:rsidRDefault="00387F4F" w:rsidP="00FE5DB9">
      <w:pPr>
        <w:tabs>
          <w:tab w:val="left" w:pos="6338"/>
        </w:tabs>
        <w:overflowPunct/>
        <w:autoSpaceDE/>
        <w:autoSpaceDN/>
        <w:adjustRightInd/>
        <w:spacing w:after="200" w:line="276" w:lineRule="auto"/>
        <w:rPr>
          <w:rFonts w:eastAsiaTheme="minorEastAsia"/>
          <w:sz w:val="28"/>
          <w:szCs w:val="28"/>
        </w:rPr>
      </w:pPr>
      <w:r w:rsidRPr="00387F4F">
        <w:rPr>
          <w:rFonts w:eastAsiaTheme="minorEastAsia"/>
          <w:sz w:val="28"/>
          <w:szCs w:val="28"/>
        </w:rPr>
        <w:t>Глава Г</w:t>
      </w:r>
      <w:r w:rsidR="00FE5DB9">
        <w:rPr>
          <w:rFonts w:eastAsiaTheme="minorEastAsia"/>
          <w:sz w:val="28"/>
          <w:szCs w:val="28"/>
        </w:rPr>
        <w:t>оряйновского МО</w:t>
      </w:r>
      <w:r w:rsidR="00FE5DB9">
        <w:rPr>
          <w:rFonts w:eastAsiaTheme="minorEastAsia"/>
          <w:sz w:val="28"/>
          <w:szCs w:val="28"/>
        </w:rPr>
        <w:tab/>
        <w:t xml:space="preserve">Р.В. </w:t>
      </w:r>
      <w:proofErr w:type="spellStart"/>
      <w:r w:rsidR="00FE5DB9">
        <w:rPr>
          <w:rFonts w:eastAsiaTheme="minorEastAsia"/>
          <w:sz w:val="28"/>
          <w:szCs w:val="28"/>
        </w:rPr>
        <w:t>Дубовиченко</w:t>
      </w:r>
      <w:proofErr w:type="spellEnd"/>
      <w:r w:rsidR="00795658" w:rsidRPr="007317DF">
        <w:rPr>
          <w:sz w:val="26"/>
          <w:szCs w:val="26"/>
        </w:rPr>
        <w:t xml:space="preserve">                                                                                       </w:t>
      </w:r>
      <w:r w:rsidR="00947A90">
        <w:rPr>
          <w:sz w:val="26"/>
          <w:szCs w:val="26"/>
        </w:rPr>
        <w:t xml:space="preserve">                          </w:t>
      </w:r>
    </w:p>
    <w:p w:rsidR="00AE36D3" w:rsidRPr="000A586A" w:rsidRDefault="00AE36D3">
      <w:pPr>
        <w:rPr>
          <w:b/>
          <w:sz w:val="26"/>
          <w:szCs w:val="26"/>
        </w:rPr>
      </w:pPr>
    </w:p>
    <w:sectPr w:rsidR="00AE36D3" w:rsidRPr="000A586A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F88"/>
    <w:rsid w:val="0000720D"/>
    <w:rsid w:val="00072AC8"/>
    <w:rsid w:val="000A586A"/>
    <w:rsid w:val="000C79F0"/>
    <w:rsid w:val="000F2D23"/>
    <w:rsid w:val="0010208C"/>
    <w:rsid w:val="00132F88"/>
    <w:rsid w:val="001476C7"/>
    <w:rsid w:val="001531E0"/>
    <w:rsid w:val="001A26ED"/>
    <w:rsid w:val="00202EC1"/>
    <w:rsid w:val="00340975"/>
    <w:rsid w:val="00387F4F"/>
    <w:rsid w:val="003A2ECF"/>
    <w:rsid w:val="00454D8E"/>
    <w:rsid w:val="004D3272"/>
    <w:rsid w:val="005063B7"/>
    <w:rsid w:val="005469A6"/>
    <w:rsid w:val="00574A1B"/>
    <w:rsid w:val="005A4935"/>
    <w:rsid w:val="005B4357"/>
    <w:rsid w:val="005E3639"/>
    <w:rsid w:val="0060382D"/>
    <w:rsid w:val="00677CEF"/>
    <w:rsid w:val="00697562"/>
    <w:rsid w:val="006A5C5B"/>
    <w:rsid w:val="006B4E3D"/>
    <w:rsid w:val="006D7319"/>
    <w:rsid w:val="006E1189"/>
    <w:rsid w:val="007317DF"/>
    <w:rsid w:val="00737704"/>
    <w:rsid w:val="0078091D"/>
    <w:rsid w:val="00795658"/>
    <w:rsid w:val="007D4537"/>
    <w:rsid w:val="007E44C9"/>
    <w:rsid w:val="008866D8"/>
    <w:rsid w:val="008D6AE2"/>
    <w:rsid w:val="00947A90"/>
    <w:rsid w:val="009A4D3F"/>
    <w:rsid w:val="009E4329"/>
    <w:rsid w:val="00A411B9"/>
    <w:rsid w:val="00AA22EC"/>
    <w:rsid w:val="00AA384B"/>
    <w:rsid w:val="00AE36D3"/>
    <w:rsid w:val="00AE7446"/>
    <w:rsid w:val="00CE21AC"/>
    <w:rsid w:val="00D25560"/>
    <w:rsid w:val="00D56A50"/>
    <w:rsid w:val="00DC1603"/>
    <w:rsid w:val="00DD6C36"/>
    <w:rsid w:val="00E2670E"/>
    <w:rsid w:val="00E46F9E"/>
    <w:rsid w:val="00EC3247"/>
    <w:rsid w:val="00EC6A86"/>
    <w:rsid w:val="00EE247B"/>
    <w:rsid w:val="00F42EAB"/>
    <w:rsid w:val="00F6227C"/>
    <w:rsid w:val="00F70571"/>
    <w:rsid w:val="00FC647E"/>
    <w:rsid w:val="00FE57AA"/>
    <w:rsid w:val="00FE5DB9"/>
    <w:rsid w:val="00FE74B6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8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F2D23"/>
    <w:pPr>
      <w:widowControl w:val="0"/>
      <w:overflowPunct/>
      <w:adjustRightInd/>
      <w:ind w:left="115"/>
      <w:jc w:val="both"/>
      <w:outlineLvl w:val="0"/>
    </w:pPr>
    <w:rPr>
      <w:rFonts w:eastAsiaTheme="majorEastAsia" w:cstheme="majorBidi"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F88"/>
    <w:pPr>
      <w:overflowPunct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 Spacing"/>
    <w:uiPriority w:val="99"/>
    <w:qFormat/>
    <w:rsid w:val="00132F88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andard">
    <w:name w:val="Standard"/>
    <w:uiPriority w:val="99"/>
    <w:semiHidden/>
    <w:rsid w:val="00132F8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lang w:eastAsia="zh-CN" w:bidi="hi-IN"/>
    </w:rPr>
  </w:style>
  <w:style w:type="character" w:customStyle="1" w:styleId="11">
    <w:name w:val="Гиперссылка1"/>
    <w:basedOn w:val="a0"/>
    <w:rsid w:val="00132F88"/>
  </w:style>
  <w:style w:type="paragraph" w:customStyle="1" w:styleId="ConsPlusNormal">
    <w:name w:val="ConsPlusNormal"/>
    <w:rsid w:val="007D453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F2D23"/>
    <w:rPr>
      <w:rFonts w:eastAsiaTheme="majorEastAsia" w:cstheme="majorBidi"/>
      <w:sz w:val="29"/>
      <w:szCs w:val="29"/>
    </w:rPr>
  </w:style>
  <w:style w:type="paragraph" w:styleId="a5">
    <w:name w:val="Body Text"/>
    <w:basedOn w:val="a"/>
    <w:link w:val="a6"/>
    <w:uiPriority w:val="1"/>
    <w:qFormat/>
    <w:rsid w:val="000F2D23"/>
    <w:pPr>
      <w:widowControl w:val="0"/>
      <w:overflowPunct/>
      <w:adjustRightInd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2D23"/>
    <w:rPr>
      <w:rFonts w:eastAsia="Times New Roman"/>
      <w:sz w:val="27"/>
      <w:szCs w:val="27"/>
    </w:rPr>
  </w:style>
  <w:style w:type="paragraph" w:customStyle="1" w:styleId="aaanao">
    <w:name w:val="aa?anao"/>
    <w:basedOn w:val="a"/>
    <w:next w:val="a"/>
    <w:rsid w:val="000F2D23"/>
    <w:pPr>
      <w:jc w:val="center"/>
    </w:pPr>
    <w:rPr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F2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D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spacing"/>
    <w:basedOn w:val="a"/>
    <w:rsid w:val="00387F4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23</cp:revision>
  <cp:lastPrinted>2024-04-23T05:09:00Z</cp:lastPrinted>
  <dcterms:created xsi:type="dcterms:W3CDTF">2021-10-06T11:18:00Z</dcterms:created>
  <dcterms:modified xsi:type="dcterms:W3CDTF">2024-11-28T16:50:00Z</dcterms:modified>
</cp:coreProperties>
</file>